
<file path=[Content_Types].xml><?xml version="1.0" encoding="utf-8"?>
<Types xmlns="http://schemas.openxmlformats.org/package/2006/content-types">
  <Default Extension="png" ContentType="image/png"/>
  <Default Extension="rels" ContentType="application/vnd.openxmlformats-package.relationships+xml"/>
  <Default Extension="tmp" ContentType="image/png"/>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8C5D009" w14:textId="4B10B81A" w:rsidR="008C1D94" w:rsidRPr="008C1D94" w:rsidRDefault="008C1D94">
      <w:pPr>
        <w:rPr>
          <w:b/>
          <w:bCs/>
          <w:sz w:val="28"/>
          <w:szCs w:val="28"/>
        </w:rPr>
      </w:pPr>
      <w:r w:rsidRPr="008C1D94">
        <w:rPr>
          <w:b/>
          <w:bCs/>
          <w:sz w:val="28"/>
          <w:szCs w:val="28"/>
        </w:rPr>
        <w:t>Small Group Work: Psychosis</w:t>
      </w:r>
    </w:p>
    <w:p w14:paraId="2A4962D2" w14:textId="07EA426A" w:rsidR="008E271F" w:rsidRPr="008C1D94" w:rsidRDefault="008C1D94">
      <w:pPr>
        <w:rPr>
          <w:b/>
          <w:bCs/>
          <w:sz w:val="28"/>
          <w:szCs w:val="28"/>
        </w:rPr>
      </w:pPr>
      <w:r w:rsidRPr="008C1D94">
        <w:rPr>
          <w:b/>
          <w:bCs/>
          <w:sz w:val="28"/>
          <w:szCs w:val="28"/>
        </w:rPr>
        <w:t xml:space="preserve">Aims: </w:t>
      </w:r>
    </w:p>
    <w:p w14:paraId="0AE57B78" w14:textId="414FD3D6" w:rsidR="008E271F" w:rsidRDefault="008E271F" w:rsidP="008E271F">
      <w:pPr>
        <w:rPr>
          <w:rFonts w:cs="Calibri"/>
        </w:rPr>
      </w:pPr>
      <w:r w:rsidRPr="004866E5">
        <w:rPr>
          <w:rFonts w:cs="Calibri"/>
        </w:rPr>
        <w:t xml:space="preserve">By the end of the session you should </w:t>
      </w:r>
      <w:proofErr w:type="gramStart"/>
      <w:r w:rsidRPr="004866E5">
        <w:rPr>
          <w:rFonts w:cs="Calibri"/>
        </w:rPr>
        <w:t>have an understanding of</w:t>
      </w:r>
      <w:proofErr w:type="gramEnd"/>
      <w:r w:rsidRPr="004866E5">
        <w:rPr>
          <w:rFonts w:cs="Calibri"/>
        </w:rPr>
        <w:t xml:space="preserve">: </w:t>
      </w:r>
    </w:p>
    <w:p w14:paraId="2E7E9043" w14:textId="72D32012" w:rsidR="000939FA" w:rsidRPr="000939FA" w:rsidRDefault="000939FA" w:rsidP="008E271F">
      <w:pPr>
        <w:rPr>
          <w:rFonts w:cs="Calibri"/>
          <w:b/>
          <w:bCs/>
          <w:sz w:val="28"/>
          <w:szCs w:val="28"/>
        </w:rPr>
      </w:pPr>
      <w:r w:rsidRPr="000939FA">
        <w:rPr>
          <w:rFonts w:cs="Calibri"/>
          <w:b/>
          <w:bCs/>
          <w:sz w:val="28"/>
          <w:szCs w:val="28"/>
        </w:rPr>
        <w:t>Intended Learning Outcomes</w:t>
      </w:r>
    </w:p>
    <w:p w14:paraId="161924BB" w14:textId="77777777" w:rsidR="001D3EE9" w:rsidRDefault="001D3EE9" w:rsidP="008E271F">
      <w:pPr>
        <w:pStyle w:val="ListParagraph"/>
        <w:numPr>
          <w:ilvl w:val="0"/>
          <w:numId w:val="2"/>
        </w:numPr>
        <w:spacing w:after="0" w:line="240" w:lineRule="auto"/>
        <w:contextualSpacing w:val="0"/>
        <w:rPr>
          <w:rFonts w:cs="Calibri"/>
        </w:rPr>
      </w:pPr>
      <w:r>
        <w:rPr>
          <w:rFonts w:cs="Calibri"/>
        </w:rPr>
        <w:t>How to carry out a Mental State Examination in a person who presents with psychotic symptoms</w:t>
      </w:r>
    </w:p>
    <w:p w14:paraId="42A744A6" w14:textId="7A59283A" w:rsidR="008E271F" w:rsidRPr="001D3EE9" w:rsidRDefault="001D3EE9" w:rsidP="008E271F">
      <w:pPr>
        <w:pStyle w:val="ListParagraph"/>
        <w:numPr>
          <w:ilvl w:val="0"/>
          <w:numId w:val="2"/>
        </w:numPr>
        <w:spacing w:after="0" w:line="240" w:lineRule="auto"/>
        <w:contextualSpacing w:val="0"/>
        <w:rPr>
          <w:rFonts w:cs="Calibri"/>
        </w:rPr>
      </w:pPr>
      <w:r w:rsidRPr="001D3EE9">
        <w:rPr>
          <w:rFonts w:cs="Calibri"/>
        </w:rPr>
        <w:t>Key points in the history taking</w:t>
      </w:r>
      <w:r w:rsidR="008E271F" w:rsidRPr="001D3EE9">
        <w:rPr>
          <w:rFonts w:cs="Calibri"/>
        </w:rPr>
        <w:t xml:space="preserve"> </w:t>
      </w:r>
    </w:p>
    <w:p w14:paraId="26017C4F" w14:textId="77777777" w:rsidR="008E271F" w:rsidRPr="004866E5" w:rsidRDefault="008E271F" w:rsidP="008E271F">
      <w:pPr>
        <w:pStyle w:val="ListParagraph"/>
        <w:numPr>
          <w:ilvl w:val="0"/>
          <w:numId w:val="2"/>
        </w:numPr>
        <w:spacing w:after="0" w:line="240" w:lineRule="auto"/>
        <w:contextualSpacing w:val="0"/>
        <w:rPr>
          <w:rFonts w:cs="Calibri"/>
        </w:rPr>
      </w:pPr>
      <w:r w:rsidRPr="004866E5">
        <w:rPr>
          <w:rFonts w:cs="Calibri"/>
        </w:rPr>
        <w:t>The physical and emotional impact of psychosis upon patients</w:t>
      </w:r>
    </w:p>
    <w:p w14:paraId="6EAF1EA4" w14:textId="77777777" w:rsidR="008E271F" w:rsidRPr="004866E5" w:rsidRDefault="008E271F"/>
    <w:p w14:paraId="4F377E93" w14:textId="4D3CEA19" w:rsidR="008E271F" w:rsidRPr="008C1D94" w:rsidRDefault="008E271F" w:rsidP="008E271F">
      <w:pPr>
        <w:rPr>
          <w:b/>
          <w:sz w:val="24"/>
          <w:szCs w:val="24"/>
          <w:u w:val="single"/>
        </w:rPr>
      </w:pPr>
      <w:r w:rsidRPr="008C1D94">
        <w:rPr>
          <w:b/>
          <w:sz w:val="24"/>
          <w:szCs w:val="24"/>
          <w:u w:val="single"/>
        </w:rPr>
        <w:t xml:space="preserve">Case </w:t>
      </w:r>
      <w:r w:rsidR="004B7A82" w:rsidRPr="008C1D94">
        <w:rPr>
          <w:b/>
          <w:sz w:val="24"/>
          <w:szCs w:val="24"/>
          <w:u w:val="single"/>
        </w:rPr>
        <w:t>O</w:t>
      </w:r>
      <w:r w:rsidRPr="008C1D94">
        <w:rPr>
          <w:b/>
          <w:sz w:val="24"/>
          <w:szCs w:val="24"/>
          <w:u w:val="single"/>
        </w:rPr>
        <w:t>ne</w:t>
      </w:r>
      <w:r w:rsidR="001D3EE9" w:rsidRPr="008C1D94">
        <w:rPr>
          <w:b/>
          <w:sz w:val="24"/>
          <w:szCs w:val="24"/>
          <w:u w:val="single"/>
        </w:rPr>
        <w:t xml:space="preserve"> (30 minutes)</w:t>
      </w:r>
    </w:p>
    <w:p w14:paraId="49E022B3" w14:textId="38199B73" w:rsidR="00071C1E" w:rsidRDefault="00294F13" w:rsidP="008E271F">
      <w:r>
        <w:t xml:space="preserve">Jason is a </w:t>
      </w:r>
      <w:proofErr w:type="gramStart"/>
      <w:r>
        <w:t>29 year old</w:t>
      </w:r>
      <w:proofErr w:type="gramEnd"/>
      <w:r>
        <w:t xml:space="preserve"> man who is currently unemployed, lives alone and is becoming increasingly afraid of leaving the house. </w:t>
      </w:r>
      <w:r w:rsidR="008E271F" w:rsidRPr="004866E5">
        <w:t xml:space="preserve">He is brought to A+E by his friends who are concerned about the way he has been acting. They report that for the last week he has </w:t>
      </w:r>
      <w:r>
        <w:t xml:space="preserve">been saying ‘crazy things’ about his </w:t>
      </w:r>
      <w:proofErr w:type="gramStart"/>
      <w:r>
        <w:t>neighbours</w:t>
      </w:r>
      <w:r w:rsidR="003F145B">
        <w:t>, and</w:t>
      </w:r>
      <w:proofErr w:type="gramEnd"/>
      <w:r w:rsidR="003F145B">
        <w:t xml:space="preserve"> seems paranoid. He becomes angry when they try to explore things:</w:t>
      </w:r>
    </w:p>
    <w:p w14:paraId="70978880" w14:textId="77777777" w:rsidR="00357527" w:rsidRPr="001D3EE9" w:rsidRDefault="003F145B" w:rsidP="00357527">
      <w:pPr>
        <w:rPr>
          <w:i/>
          <w:iCs/>
        </w:rPr>
      </w:pPr>
      <w:r w:rsidRPr="001D3EE9">
        <w:rPr>
          <w:i/>
          <w:iCs/>
        </w:rPr>
        <w:t>Watch the first 6 mins of this video</w:t>
      </w:r>
    </w:p>
    <w:p w14:paraId="64B82CBB" w14:textId="77777777" w:rsidR="00357527" w:rsidRDefault="00860AC6" w:rsidP="00357527">
      <w:hyperlink r:id="rId7" w:history="1">
        <w:r w:rsidR="00357527" w:rsidRPr="00831DC8">
          <w:rPr>
            <w:rStyle w:val="Hyperlink"/>
          </w:rPr>
          <w:t>https://www.youtube.com/watch?v=P7qMfG-yNfA</w:t>
        </w:r>
      </w:hyperlink>
    </w:p>
    <w:p w14:paraId="3A3F9226" w14:textId="79BC32E0" w:rsidR="003F145B" w:rsidRPr="008C1D94" w:rsidRDefault="001D3EE9" w:rsidP="003F145B">
      <w:pPr>
        <w:rPr>
          <w:b/>
          <w:bCs/>
          <w:sz w:val="24"/>
          <w:szCs w:val="24"/>
        </w:rPr>
      </w:pPr>
      <w:r w:rsidRPr="008C1D94">
        <w:rPr>
          <w:b/>
          <w:bCs/>
          <w:sz w:val="24"/>
          <w:szCs w:val="24"/>
        </w:rPr>
        <w:t xml:space="preserve">Task 1: </w:t>
      </w:r>
      <w:r w:rsidR="003F145B" w:rsidRPr="008C1D94">
        <w:rPr>
          <w:b/>
          <w:bCs/>
          <w:sz w:val="24"/>
          <w:szCs w:val="24"/>
        </w:rPr>
        <w:t xml:space="preserve">Record the main points and summarise them in the form of a Mental state examination. </w:t>
      </w:r>
    </w:p>
    <w:p w14:paraId="7C6A4120" w14:textId="54579B4B" w:rsidR="003F145B" w:rsidRPr="001D3EE9" w:rsidRDefault="003F145B" w:rsidP="008E271F">
      <w:pPr>
        <w:rPr>
          <w:i/>
          <w:iCs/>
        </w:rPr>
      </w:pPr>
      <w:r w:rsidRPr="001D3EE9">
        <w:rPr>
          <w:i/>
          <w:iCs/>
        </w:rPr>
        <w:t>Remember from IOM week</w:t>
      </w:r>
      <w:r w:rsidR="00357527" w:rsidRPr="001D3EE9">
        <w:rPr>
          <w:i/>
          <w:iCs/>
        </w:rPr>
        <w:t>:</w:t>
      </w:r>
    </w:p>
    <w:p w14:paraId="3FED71B3" w14:textId="08F63A93" w:rsidR="00357527" w:rsidRPr="00357527" w:rsidRDefault="00357527" w:rsidP="008E271F">
      <w:pPr>
        <w:rPr>
          <w:sz w:val="32"/>
          <w:szCs w:val="32"/>
        </w:rPr>
      </w:pPr>
      <w:r w:rsidRPr="00357527">
        <w:rPr>
          <w:rFonts w:ascii="Calibri" w:eastAsiaTheme="majorEastAsia" w:hAnsi="Calibri" w:cstheme="majorBidi"/>
          <w:b/>
          <w:bCs/>
          <w:i/>
          <w:iCs/>
          <w:color w:val="000000"/>
          <w:kern w:val="24"/>
          <w:sz w:val="32"/>
          <w:szCs w:val="32"/>
        </w:rPr>
        <w:t>“A</w:t>
      </w:r>
      <w:r w:rsidRPr="00357527">
        <w:rPr>
          <w:rFonts w:ascii="Calibri" w:eastAsiaTheme="majorEastAsia" w:hAnsi="Calibri" w:cstheme="majorBidi"/>
          <w:i/>
          <w:iCs/>
          <w:color w:val="000000"/>
          <w:kern w:val="24"/>
          <w:sz w:val="32"/>
          <w:szCs w:val="32"/>
        </w:rPr>
        <w:t>lways</w:t>
      </w:r>
      <w:r w:rsidRPr="00357527">
        <w:rPr>
          <w:rFonts w:ascii="Calibri" w:eastAsiaTheme="majorEastAsia" w:hAnsi="Calibri" w:cstheme="majorBidi"/>
          <w:b/>
          <w:bCs/>
          <w:i/>
          <w:iCs/>
          <w:color w:val="000000"/>
          <w:kern w:val="24"/>
          <w:sz w:val="32"/>
          <w:szCs w:val="32"/>
        </w:rPr>
        <w:t xml:space="preserve"> B</w:t>
      </w:r>
      <w:r w:rsidRPr="00357527">
        <w:rPr>
          <w:rFonts w:ascii="Calibri" w:eastAsiaTheme="majorEastAsia" w:hAnsi="Calibri" w:cstheme="majorBidi"/>
          <w:i/>
          <w:iCs/>
          <w:color w:val="000000"/>
          <w:kern w:val="24"/>
          <w:sz w:val="32"/>
          <w:szCs w:val="32"/>
        </w:rPr>
        <w:t>ring</w:t>
      </w:r>
      <w:r w:rsidRPr="00357527">
        <w:rPr>
          <w:rFonts w:ascii="Calibri" w:eastAsiaTheme="majorEastAsia" w:hAnsi="Calibri" w:cstheme="majorBidi"/>
          <w:b/>
          <w:bCs/>
          <w:i/>
          <w:iCs/>
          <w:color w:val="000000"/>
          <w:kern w:val="24"/>
          <w:sz w:val="32"/>
          <w:szCs w:val="32"/>
        </w:rPr>
        <w:t xml:space="preserve"> S</w:t>
      </w:r>
      <w:r w:rsidRPr="00357527">
        <w:rPr>
          <w:rFonts w:ascii="Calibri" w:eastAsiaTheme="majorEastAsia" w:hAnsi="Calibri" w:cstheme="majorBidi"/>
          <w:i/>
          <w:iCs/>
          <w:color w:val="000000"/>
          <w:kern w:val="24"/>
          <w:sz w:val="32"/>
          <w:szCs w:val="32"/>
        </w:rPr>
        <w:t>omething</w:t>
      </w:r>
      <w:r w:rsidRPr="00357527">
        <w:rPr>
          <w:rFonts w:ascii="Calibri" w:eastAsiaTheme="majorEastAsia" w:hAnsi="Calibri" w:cstheme="majorBidi"/>
          <w:b/>
          <w:bCs/>
          <w:i/>
          <w:iCs/>
          <w:color w:val="000000"/>
          <w:kern w:val="24"/>
          <w:sz w:val="32"/>
          <w:szCs w:val="32"/>
        </w:rPr>
        <w:t xml:space="preserve"> M</w:t>
      </w:r>
      <w:r w:rsidRPr="00357527">
        <w:rPr>
          <w:rFonts w:ascii="Calibri" w:eastAsiaTheme="majorEastAsia" w:hAnsi="Calibri" w:cstheme="majorBidi"/>
          <w:i/>
          <w:iCs/>
          <w:color w:val="000000"/>
          <w:kern w:val="24"/>
          <w:sz w:val="32"/>
          <w:szCs w:val="32"/>
        </w:rPr>
        <w:t>ore</w:t>
      </w:r>
      <w:r w:rsidRPr="00357527">
        <w:rPr>
          <w:rFonts w:ascii="Calibri" w:eastAsiaTheme="majorEastAsia" w:hAnsi="Calibri" w:cstheme="majorBidi"/>
          <w:b/>
          <w:bCs/>
          <w:i/>
          <w:iCs/>
          <w:color w:val="000000"/>
          <w:kern w:val="24"/>
          <w:sz w:val="32"/>
          <w:szCs w:val="32"/>
        </w:rPr>
        <w:t xml:space="preserve"> T</w:t>
      </w:r>
      <w:r w:rsidRPr="00357527">
        <w:rPr>
          <w:rFonts w:ascii="Calibri" w:eastAsiaTheme="majorEastAsia" w:hAnsi="Calibri" w:cstheme="majorBidi"/>
          <w:i/>
          <w:iCs/>
          <w:color w:val="000000"/>
          <w:kern w:val="24"/>
          <w:sz w:val="32"/>
          <w:szCs w:val="32"/>
        </w:rPr>
        <w:t>han</w:t>
      </w:r>
      <w:r w:rsidRPr="00357527">
        <w:rPr>
          <w:rFonts w:ascii="Calibri" w:eastAsiaTheme="majorEastAsia" w:hAnsi="Calibri" w:cstheme="majorBidi"/>
          <w:b/>
          <w:bCs/>
          <w:i/>
          <w:iCs/>
          <w:color w:val="000000"/>
          <w:kern w:val="24"/>
          <w:sz w:val="32"/>
          <w:szCs w:val="32"/>
        </w:rPr>
        <w:t xml:space="preserve"> P</w:t>
      </w:r>
      <w:r w:rsidRPr="00357527">
        <w:rPr>
          <w:rFonts w:ascii="Calibri" w:eastAsiaTheme="majorEastAsia" w:hAnsi="Calibri" w:cstheme="majorBidi"/>
          <w:i/>
          <w:iCs/>
          <w:color w:val="000000"/>
          <w:kern w:val="24"/>
          <w:sz w:val="32"/>
          <w:szCs w:val="32"/>
        </w:rPr>
        <w:t>urely</w:t>
      </w:r>
      <w:r>
        <w:rPr>
          <w:rFonts w:ascii="Calibri" w:eastAsiaTheme="majorEastAsia" w:hAnsi="Calibri" w:cstheme="majorBidi"/>
          <w:i/>
          <w:iCs/>
          <w:color w:val="000000"/>
          <w:kern w:val="24"/>
          <w:sz w:val="32"/>
          <w:szCs w:val="32"/>
        </w:rPr>
        <w:t xml:space="preserve"> </w:t>
      </w:r>
      <w:r w:rsidRPr="00357527">
        <w:rPr>
          <w:rFonts w:ascii="Calibri" w:eastAsiaTheme="majorEastAsia" w:hAnsi="Calibri" w:cstheme="majorBidi"/>
          <w:b/>
          <w:bCs/>
          <w:i/>
          <w:iCs/>
          <w:color w:val="000000"/>
          <w:kern w:val="24"/>
          <w:sz w:val="32"/>
          <w:szCs w:val="32"/>
        </w:rPr>
        <w:t>C</w:t>
      </w:r>
      <w:r w:rsidRPr="00357527">
        <w:rPr>
          <w:rFonts w:ascii="Calibri" w:eastAsiaTheme="majorEastAsia" w:hAnsi="Calibri" w:cstheme="majorBidi"/>
          <w:i/>
          <w:iCs/>
          <w:color w:val="000000"/>
          <w:kern w:val="24"/>
          <w:sz w:val="32"/>
          <w:szCs w:val="32"/>
        </w:rPr>
        <w:t xml:space="preserve">linical </w:t>
      </w:r>
      <w:r w:rsidRPr="00357527">
        <w:rPr>
          <w:rFonts w:ascii="Calibri" w:eastAsiaTheme="majorEastAsia" w:hAnsi="Calibri" w:cstheme="majorBidi"/>
          <w:b/>
          <w:bCs/>
          <w:i/>
          <w:iCs/>
          <w:color w:val="000000"/>
          <w:kern w:val="24"/>
          <w:sz w:val="32"/>
          <w:szCs w:val="32"/>
        </w:rPr>
        <w:t>I</w:t>
      </w:r>
      <w:r w:rsidRPr="00357527">
        <w:rPr>
          <w:rFonts w:ascii="Calibri" w:eastAsiaTheme="majorEastAsia" w:hAnsi="Calibri" w:cstheme="majorBidi"/>
          <w:i/>
          <w:iCs/>
          <w:color w:val="000000"/>
          <w:kern w:val="24"/>
          <w:sz w:val="32"/>
          <w:szCs w:val="32"/>
        </w:rPr>
        <w:t>nformation</w:t>
      </w:r>
      <w:r w:rsidRPr="00357527">
        <w:rPr>
          <w:rFonts w:ascii="Calibri" w:eastAsiaTheme="majorEastAsia" w:hAnsi="Calibri" w:cstheme="majorBidi"/>
          <w:b/>
          <w:bCs/>
          <w:i/>
          <w:iCs/>
          <w:color w:val="000000"/>
          <w:kern w:val="24"/>
          <w:sz w:val="32"/>
          <w:szCs w:val="32"/>
        </w:rPr>
        <w:t>”</w:t>
      </w:r>
    </w:p>
    <w:p w14:paraId="4895F4E3" w14:textId="77777777" w:rsidR="001D3EE9" w:rsidRDefault="00357527" w:rsidP="008E271F">
      <w:r>
        <w:rPr>
          <w:noProof/>
        </w:rPr>
        <w:drawing>
          <wp:inline distT="0" distB="0" distL="0" distR="0" wp14:anchorId="39C646A3" wp14:editId="6D89D049">
            <wp:extent cx="3931431" cy="207645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972391" cy="2098083"/>
                    </a:xfrm>
                    <a:prstGeom prst="rect">
                      <a:avLst/>
                    </a:prstGeom>
                    <a:noFill/>
                  </pic:spPr>
                </pic:pic>
              </a:graphicData>
            </a:graphic>
          </wp:inline>
        </w:drawing>
      </w:r>
    </w:p>
    <w:p w14:paraId="5EFCE543" w14:textId="77777777" w:rsidR="001D3EE9" w:rsidRDefault="001D3EE9" w:rsidP="008E271F"/>
    <w:p w14:paraId="011BE680" w14:textId="77777777" w:rsidR="001D3EE9" w:rsidRDefault="001D3EE9" w:rsidP="008E271F"/>
    <w:p w14:paraId="28384FCD" w14:textId="00ACA350" w:rsidR="00357527" w:rsidRDefault="001D3EE9" w:rsidP="008E271F">
      <w:r>
        <w:t xml:space="preserve">Or use the </w:t>
      </w:r>
      <w:r w:rsidR="00357527" w:rsidRPr="001D3EE9">
        <w:rPr>
          <w:i/>
          <w:iCs/>
        </w:rPr>
        <w:t>Mental State Examination Checklist</w:t>
      </w:r>
      <w:r w:rsidR="00357527">
        <w:t xml:space="preserve"> </w:t>
      </w:r>
      <w:r w:rsidR="00357527">
        <w:rPr>
          <w:noProof/>
        </w:rPr>
        <w:drawing>
          <wp:inline distT="0" distB="0" distL="0" distR="0" wp14:anchorId="537D0601" wp14:editId="607976EF">
            <wp:extent cx="6551077" cy="6543675"/>
            <wp:effectExtent l="0" t="0" r="254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571624" cy="6564199"/>
                    </a:xfrm>
                    <a:prstGeom prst="rect">
                      <a:avLst/>
                    </a:prstGeom>
                    <a:noFill/>
                  </pic:spPr>
                </pic:pic>
              </a:graphicData>
            </a:graphic>
          </wp:inline>
        </w:drawing>
      </w:r>
    </w:p>
    <w:p w14:paraId="1CD6CF99" w14:textId="4736762D" w:rsidR="00357527" w:rsidRDefault="001D3EE9" w:rsidP="008E271F">
      <w:pPr>
        <w:rPr>
          <w:i/>
          <w:iCs/>
        </w:rPr>
      </w:pPr>
      <w:r w:rsidRPr="001D3EE9">
        <w:rPr>
          <w:i/>
          <w:iCs/>
        </w:rPr>
        <w:t xml:space="preserve">Complete this checklist and we can compare notes </w:t>
      </w:r>
    </w:p>
    <w:p w14:paraId="0F6080C1" w14:textId="008AEA3F" w:rsidR="00475053" w:rsidRPr="001D3EE9" w:rsidRDefault="000E527A" w:rsidP="008E271F">
      <w:pPr>
        <w:rPr>
          <w:i/>
          <w:iCs/>
        </w:rPr>
      </w:pPr>
      <w:r>
        <w:rPr>
          <w:i/>
          <w:iCs/>
        </w:rPr>
        <w:t xml:space="preserve">If remote </w:t>
      </w:r>
      <w:proofErr w:type="gramStart"/>
      <w:r>
        <w:rPr>
          <w:i/>
          <w:iCs/>
        </w:rPr>
        <w:t>learning</w:t>
      </w:r>
      <w:proofErr w:type="gramEnd"/>
      <w:r>
        <w:rPr>
          <w:i/>
          <w:iCs/>
        </w:rPr>
        <w:t xml:space="preserve"> then</w:t>
      </w:r>
      <w:r w:rsidR="00054DAF">
        <w:rPr>
          <w:i/>
          <w:iCs/>
        </w:rPr>
        <w:t xml:space="preserve"> students can click on the link when they have had a chance to complete the checklist</w:t>
      </w:r>
    </w:p>
    <w:p w14:paraId="4ACE468E" w14:textId="6675939E" w:rsidR="00357527" w:rsidRDefault="00357527" w:rsidP="008E271F"/>
    <w:p w14:paraId="47AD1307" w14:textId="55BFCC55" w:rsidR="00357527" w:rsidRDefault="00357527" w:rsidP="008E271F"/>
    <w:p w14:paraId="3A0EBC16" w14:textId="1E044326" w:rsidR="00357527" w:rsidRDefault="00357527" w:rsidP="008E271F"/>
    <w:p w14:paraId="12EC8C23" w14:textId="63CE24C3" w:rsidR="00B42906" w:rsidRDefault="001D3EE9" w:rsidP="008E271F">
      <w:r>
        <w:rPr>
          <w:noProof/>
        </w:rPr>
        <w:drawing>
          <wp:inline distT="0" distB="0" distL="0" distR="0" wp14:anchorId="7FA6206C" wp14:editId="3D49A3F4">
            <wp:extent cx="6069145" cy="5897245"/>
            <wp:effectExtent l="0" t="0" r="0" b="825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073820" cy="5901788"/>
                    </a:xfrm>
                    <a:prstGeom prst="rect">
                      <a:avLst/>
                    </a:prstGeom>
                    <a:noFill/>
                  </pic:spPr>
                </pic:pic>
              </a:graphicData>
            </a:graphic>
          </wp:inline>
        </w:drawing>
      </w:r>
    </w:p>
    <w:p w14:paraId="33626A88" w14:textId="1EB4B277" w:rsidR="001D3EE9" w:rsidRPr="00ED6A7B" w:rsidRDefault="001D3EE9" w:rsidP="008E271F">
      <w:pPr>
        <w:rPr>
          <w:b/>
          <w:bCs/>
          <w:i/>
          <w:iCs/>
        </w:rPr>
      </w:pPr>
      <w:r w:rsidRPr="00ED6A7B">
        <w:rPr>
          <w:b/>
          <w:bCs/>
          <w:i/>
          <w:iCs/>
        </w:rPr>
        <w:t xml:space="preserve">How would you describe his symptoms now? </w:t>
      </w:r>
    </w:p>
    <w:p w14:paraId="152F4C8F" w14:textId="0A6C2A57" w:rsidR="00ED6A7B" w:rsidRPr="00ED6A7B" w:rsidRDefault="00ED6A7B" w:rsidP="008E271F">
      <w:pPr>
        <w:rPr>
          <w:b/>
          <w:bCs/>
          <w:i/>
          <w:iCs/>
        </w:rPr>
      </w:pPr>
      <w:r w:rsidRPr="00ED6A7B">
        <w:rPr>
          <w:b/>
          <w:bCs/>
          <w:i/>
          <w:iCs/>
        </w:rPr>
        <w:t>He has no formal thought disorder – see slide from IOM week</w:t>
      </w:r>
    </w:p>
    <w:p w14:paraId="58A95E62" w14:textId="11EB09F8" w:rsidR="00ED6A7B" w:rsidRDefault="00ED6A7B" w:rsidP="008E271F">
      <w:pPr>
        <w:rPr>
          <w:i/>
          <w:iCs/>
        </w:rPr>
      </w:pPr>
      <w:r>
        <w:rPr>
          <w:i/>
          <w:iCs/>
          <w:noProof/>
        </w:rPr>
        <w:lastRenderedPageBreak/>
        <w:drawing>
          <wp:inline distT="0" distB="0" distL="0" distR="0" wp14:anchorId="69D1757E" wp14:editId="7E9694EB">
            <wp:extent cx="4305300" cy="2539365"/>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11">
                      <a:extLst>
                        <a:ext uri="{28A0092B-C50C-407E-A947-70E740481C1C}">
                          <a14:useLocalDpi xmlns:a14="http://schemas.microsoft.com/office/drawing/2010/main" val="0"/>
                        </a:ext>
                      </a:extLst>
                    </a:blip>
                    <a:srcRect t="25028" r="-432"/>
                    <a:stretch/>
                  </pic:blipFill>
                  <pic:spPr bwMode="auto">
                    <a:xfrm>
                      <a:off x="0" y="0"/>
                      <a:ext cx="4326929" cy="2552122"/>
                    </a:xfrm>
                    <a:prstGeom prst="rect">
                      <a:avLst/>
                    </a:prstGeom>
                    <a:noFill/>
                    <a:ln>
                      <a:noFill/>
                    </a:ln>
                    <a:extLst>
                      <a:ext uri="{53640926-AAD7-44D8-BBD7-CCE9431645EC}">
                        <a14:shadowObscured xmlns:a14="http://schemas.microsoft.com/office/drawing/2010/main"/>
                      </a:ext>
                    </a:extLst>
                  </pic:spPr>
                </pic:pic>
              </a:graphicData>
            </a:graphic>
          </wp:inline>
        </w:drawing>
      </w:r>
    </w:p>
    <w:p w14:paraId="4A3B7CA4" w14:textId="77777777" w:rsidR="001D3EE9" w:rsidRDefault="001D3EE9" w:rsidP="008E271F">
      <w:pPr>
        <w:rPr>
          <w:b/>
          <w:bCs/>
        </w:rPr>
      </w:pPr>
      <w:r w:rsidRPr="001D3EE9">
        <w:rPr>
          <w:b/>
          <w:bCs/>
        </w:rPr>
        <w:t>Delusional beliefs</w:t>
      </w:r>
    </w:p>
    <w:p w14:paraId="5C885D97" w14:textId="77777777" w:rsidR="001D3EE9" w:rsidRDefault="001D3EE9" w:rsidP="001D3EE9">
      <w:pPr>
        <w:rPr>
          <w:i/>
          <w:iCs/>
        </w:rPr>
      </w:pPr>
      <w:r>
        <w:rPr>
          <w:i/>
          <w:iCs/>
        </w:rPr>
        <w:t xml:space="preserve"> – delusions of reference (TV, people at the window</w:t>
      </w:r>
    </w:p>
    <w:p w14:paraId="52BE3D1E" w14:textId="3E95A0BB" w:rsidR="001D3EE9" w:rsidRPr="001D3EE9" w:rsidRDefault="001D3EE9" w:rsidP="001D3EE9">
      <w:pPr>
        <w:pStyle w:val="ListParagraph"/>
        <w:numPr>
          <w:ilvl w:val="0"/>
          <w:numId w:val="9"/>
        </w:numPr>
        <w:rPr>
          <w:i/>
          <w:iCs/>
        </w:rPr>
      </w:pPr>
      <w:r w:rsidRPr="001D3EE9">
        <w:rPr>
          <w:i/>
          <w:iCs/>
        </w:rPr>
        <w:t xml:space="preserve"> delusions of persecution (from neighbours). </w:t>
      </w:r>
      <w:r w:rsidR="0044755F">
        <w:rPr>
          <w:i/>
          <w:iCs/>
        </w:rPr>
        <w:t>‘Trying to find out how far they can push me’</w:t>
      </w:r>
    </w:p>
    <w:p w14:paraId="62DB8709" w14:textId="77777777" w:rsidR="001D3EE9" w:rsidRDefault="001D3EE9" w:rsidP="008E271F">
      <w:pPr>
        <w:rPr>
          <w:b/>
          <w:bCs/>
        </w:rPr>
      </w:pPr>
      <w:r w:rsidRPr="001D3EE9">
        <w:rPr>
          <w:b/>
          <w:bCs/>
        </w:rPr>
        <w:t>Auditory hallucinations</w:t>
      </w:r>
    </w:p>
    <w:p w14:paraId="0C4BFE01" w14:textId="77777777" w:rsidR="001D3EE9" w:rsidRDefault="001D3EE9" w:rsidP="008E271F">
      <w:pPr>
        <w:rPr>
          <w:i/>
          <w:iCs/>
        </w:rPr>
      </w:pPr>
      <w:r>
        <w:rPr>
          <w:i/>
          <w:iCs/>
        </w:rPr>
        <w:t xml:space="preserve"> – non-verbal </w:t>
      </w:r>
      <w:proofErr w:type="gramStart"/>
      <w:r>
        <w:rPr>
          <w:i/>
          <w:iCs/>
        </w:rPr>
        <w:t>( hears</w:t>
      </w:r>
      <w:proofErr w:type="gramEnd"/>
      <w:r>
        <w:rPr>
          <w:i/>
          <w:iCs/>
        </w:rPr>
        <w:t xml:space="preserve"> a clicking when he makes a call) </w:t>
      </w:r>
    </w:p>
    <w:p w14:paraId="30CC3724" w14:textId="10F9EFCF" w:rsidR="00357527" w:rsidRPr="001D3EE9" w:rsidRDefault="001D3EE9" w:rsidP="001D3EE9">
      <w:pPr>
        <w:pStyle w:val="ListParagraph"/>
        <w:numPr>
          <w:ilvl w:val="0"/>
          <w:numId w:val="9"/>
        </w:numPr>
        <w:rPr>
          <w:i/>
          <w:iCs/>
        </w:rPr>
      </w:pPr>
      <w:r w:rsidRPr="001D3EE9">
        <w:rPr>
          <w:i/>
          <w:iCs/>
        </w:rPr>
        <w:t xml:space="preserve"> 3</w:t>
      </w:r>
      <w:r w:rsidRPr="001D3EE9">
        <w:rPr>
          <w:i/>
          <w:iCs/>
          <w:vertAlign w:val="superscript"/>
        </w:rPr>
        <w:t>rd</w:t>
      </w:r>
      <w:r w:rsidRPr="001D3EE9">
        <w:rPr>
          <w:i/>
          <w:iCs/>
        </w:rPr>
        <w:t xml:space="preserve"> person commentary</w:t>
      </w:r>
      <w:r>
        <w:rPr>
          <w:i/>
          <w:iCs/>
        </w:rPr>
        <w:t xml:space="preserve"> </w:t>
      </w:r>
    </w:p>
    <w:p w14:paraId="3A529AFA" w14:textId="77777777" w:rsidR="00EA79CE" w:rsidRPr="008C1D94" w:rsidRDefault="00EA79CE" w:rsidP="008E271F">
      <w:pPr>
        <w:rPr>
          <w:b/>
          <w:bCs/>
          <w:sz w:val="24"/>
          <w:szCs w:val="24"/>
          <w:u w:val="single"/>
        </w:rPr>
      </w:pPr>
      <w:r w:rsidRPr="008C1D94">
        <w:rPr>
          <w:b/>
          <w:bCs/>
          <w:sz w:val="24"/>
          <w:szCs w:val="24"/>
          <w:u w:val="single"/>
        </w:rPr>
        <w:t>Task 2: History taking</w:t>
      </w:r>
    </w:p>
    <w:p w14:paraId="39B3F8F6" w14:textId="01AF3A0C" w:rsidR="00EA79CE" w:rsidRPr="008C1D94" w:rsidRDefault="00EA79CE" w:rsidP="008E271F">
      <w:pPr>
        <w:rPr>
          <w:b/>
          <w:bCs/>
          <w:i/>
          <w:iCs/>
        </w:rPr>
      </w:pPr>
      <w:r w:rsidRPr="008C1D94">
        <w:rPr>
          <w:b/>
          <w:bCs/>
          <w:i/>
          <w:iCs/>
        </w:rPr>
        <w:t xml:space="preserve">What points in his history would you focus on? </w:t>
      </w:r>
    </w:p>
    <w:p w14:paraId="12B0EA8C" w14:textId="17B3430A" w:rsidR="00EA79CE" w:rsidRPr="008C1D94" w:rsidRDefault="00EA79CE" w:rsidP="008E271F">
      <w:pPr>
        <w:rPr>
          <w:b/>
          <w:bCs/>
          <w:i/>
          <w:iCs/>
        </w:rPr>
      </w:pPr>
      <w:r w:rsidRPr="008C1D94">
        <w:rPr>
          <w:b/>
          <w:bCs/>
          <w:i/>
          <w:iCs/>
        </w:rPr>
        <w:t>Write them down</w:t>
      </w:r>
    </w:p>
    <w:p w14:paraId="73D85963" w14:textId="77777777" w:rsidR="00EA79CE" w:rsidRPr="008C1D94" w:rsidRDefault="001D3EE9" w:rsidP="008E271F">
      <w:pPr>
        <w:rPr>
          <w:b/>
          <w:bCs/>
          <w:i/>
          <w:iCs/>
        </w:rPr>
      </w:pPr>
      <w:r w:rsidRPr="008C1D94">
        <w:rPr>
          <w:b/>
          <w:bCs/>
          <w:i/>
          <w:iCs/>
        </w:rPr>
        <w:t xml:space="preserve">Watch the rest of the video and summarise key points in his history </w:t>
      </w:r>
    </w:p>
    <w:p w14:paraId="4B916FC1" w14:textId="18FF44EF" w:rsidR="00EA79CE" w:rsidRPr="008C1D94" w:rsidRDefault="00EA79CE" w:rsidP="008E271F">
      <w:r w:rsidRPr="008C1D94">
        <w:rPr>
          <w:u w:val="single"/>
        </w:rPr>
        <w:t>FH</w:t>
      </w:r>
      <w:r w:rsidRPr="008C1D94">
        <w:t xml:space="preserve">: Mother may have been </w:t>
      </w:r>
      <w:proofErr w:type="gramStart"/>
      <w:r w:rsidRPr="008C1D94">
        <w:t>depressed,</w:t>
      </w:r>
      <w:proofErr w:type="gramEnd"/>
      <w:r w:rsidRPr="008C1D94">
        <w:t xml:space="preserve"> Maternal Uncle</w:t>
      </w:r>
      <w:r w:rsidR="008C1D94" w:rsidRPr="008C1D94">
        <w:t xml:space="preserve"> likely had a psychotic illness as he was institutionalised. Has siblings who are well to our knowledge. Relationships not explored </w:t>
      </w:r>
      <w:proofErr w:type="spellStart"/>
      <w:r w:rsidR="008C1D94" w:rsidRPr="008C1D94">
        <w:t>eg</w:t>
      </w:r>
      <w:proofErr w:type="spellEnd"/>
      <w:r w:rsidR="008C1D94" w:rsidRPr="008C1D94">
        <w:t xml:space="preserve"> why is he not in contact with his family very much? </w:t>
      </w:r>
    </w:p>
    <w:p w14:paraId="5C444ADE" w14:textId="77777777" w:rsidR="008C1D94" w:rsidRPr="008C1D94" w:rsidRDefault="008C1D94" w:rsidP="00145E41">
      <w:pPr>
        <w:spacing w:after="120"/>
      </w:pPr>
      <w:r w:rsidRPr="008C1D94">
        <w:rPr>
          <w:u w:val="single"/>
        </w:rPr>
        <w:t>Personal history</w:t>
      </w:r>
      <w:r w:rsidRPr="008C1D94">
        <w:t xml:space="preserve">: </w:t>
      </w:r>
    </w:p>
    <w:p w14:paraId="6749796C" w14:textId="77777777" w:rsidR="008C1D94" w:rsidRPr="008C1D94" w:rsidRDefault="00EA79CE" w:rsidP="00145E41">
      <w:pPr>
        <w:spacing w:after="120"/>
      </w:pPr>
      <w:r w:rsidRPr="008C1D94">
        <w:rPr>
          <w:u w:val="single"/>
        </w:rPr>
        <w:t>Normal milestones</w:t>
      </w:r>
      <w:r w:rsidR="008C1D94" w:rsidRPr="008C1D94">
        <w:t xml:space="preserve"> to our </w:t>
      </w:r>
      <w:proofErr w:type="gramStart"/>
      <w:r w:rsidR="008C1D94" w:rsidRPr="008C1D94">
        <w:t xml:space="preserve">knowledge, </w:t>
      </w:r>
      <w:r w:rsidRPr="008C1D94">
        <w:t xml:space="preserve"> apart</w:t>
      </w:r>
      <w:proofErr w:type="gramEnd"/>
      <w:r w:rsidRPr="008C1D94">
        <w:t xml:space="preserve"> from meningitis as a child. </w:t>
      </w:r>
    </w:p>
    <w:p w14:paraId="65C284DC" w14:textId="77777777" w:rsidR="008C1D94" w:rsidRPr="008C1D94" w:rsidRDefault="00EA79CE" w:rsidP="00145E41">
      <w:pPr>
        <w:spacing w:after="120"/>
      </w:pPr>
      <w:r w:rsidRPr="008C1D94">
        <w:rPr>
          <w:u w:val="single"/>
        </w:rPr>
        <w:t xml:space="preserve">Educated </w:t>
      </w:r>
      <w:r w:rsidRPr="008C1D94">
        <w:t>as far as University and, after initially taking English, decided to change to Philosophy</w:t>
      </w:r>
    </w:p>
    <w:p w14:paraId="2D7FA75D" w14:textId="77CCBC14" w:rsidR="00EA79CE" w:rsidRPr="008C1D94" w:rsidRDefault="008C1D94" w:rsidP="00145E41">
      <w:pPr>
        <w:spacing w:after="120"/>
      </w:pPr>
      <w:r w:rsidRPr="008C1D94">
        <w:t xml:space="preserve"> </w:t>
      </w:r>
      <w:r w:rsidR="00EA79CE" w:rsidRPr="008C1D94">
        <w:t>?</w:t>
      </w:r>
      <w:r w:rsidRPr="008C1D94">
        <w:t xml:space="preserve"> </w:t>
      </w:r>
      <w:r w:rsidR="00EA79CE" w:rsidRPr="008C1D94">
        <w:t>did he gain his degree in the end</w:t>
      </w:r>
      <w:r w:rsidRPr="008C1D94">
        <w:t xml:space="preserve">. </w:t>
      </w:r>
    </w:p>
    <w:p w14:paraId="045836B7" w14:textId="07168ABC" w:rsidR="008C1D94" w:rsidRPr="008C1D94" w:rsidRDefault="008C1D94" w:rsidP="00145E41">
      <w:pPr>
        <w:spacing w:after="120"/>
      </w:pPr>
      <w:r w:rsidRPr="008C1D94">
        <w:t>? had he under-achieved</w:t>
      </w:r>
    </w:p>
    <w:p w14:paraId="7969B73C" w14:textId="1178E2E5" w:rsidR="00EA79CE" w:rsidRPr="008C1D94" w:rsidRDefault="008C1D94" w:rsidP="00145E41">
      <w:pPr>
        <w:spacing w:after="120"/>
      </w:pPr>
      <w:r w:rsidRPr="008C1D94">
        <w:rPr>
          <w:u w:val="single"/>
        </w:rPr>
        <w:lastRenderedPageBreak/>
        <w:t>Drug and substance use</w:t>
      </w:r>
      <w:r w:rsidRPr="008C1D94">
        <w:t>:</w:t>
      </w:r>
      <w:r w:rsidR="00DE228C">
        <w:t xml:space="preserve"> </w:t>
      </w:r>
      <w:r w:rsidRPr="008C1D94">
        <w:t>Minimal alcohol, but he smokes cannabis. The frequency and extent of his use needs to be further explored</w:t>
      </w:r>
      <w:r w:rsidR="00EA79CE" w:rsidRPr="008C1D94">
        <w:t xml:space="preserve"> </w:t>
      </w:r>
    </w:p>
    <w:p w14:paraId="52C3B39F" w14:textId="0ACA5E21" w:rsidR="001D3EE9" w:rsidRPr="00EE5F3D" w:rsidRDefault="008C1D94" w:rsidP="008E271F">
      <w:pPr>
        <w:rPr>
          <w:b/>
          <w:bCs/>
          <w:i/>
          <w:iCs/>
        </w:rPr>
      </w:pPr>
      <w:r w:rsidRPr="00EE5F3D">
        <w:rPr>
          <w:b/>
          <w:bCs/>
          <w:i/>
          <w:iCs/>
        </w:rPr>
        <w:t xml:space="preserve">What else would </w:t>
      </w:r>
      <w:r w:rsidR="00DE228C">
        <w:rPr>
          <w:b/>
          <w:bCs/>
          <w:i/>
          <w:iCs/>
        </w:rPr>
        <w:t xml:space="preserve">you like to know? </w:t>
      </w:r>
    </w:p>
    <w:p w14:paraId="023E9929" w14:textId="116C9DE5" w:rsidR="00EE5F3D" w:rsidRPr="00EE5F3D" w:rsidRDefault="00EE5F3D" w:rsidP="008E271F">
      <w:pPr>
        <w:rPr>
          <w:b/>
          <w:bCs/>
          <w:i/>
          <w:iCs/>
        </w:rPr>
      </w:pPr>
      <w:r w:rsidRPr="00EE5F3D">
        <w:rPr>
          <w:b/>
          <w:bCs/>
          <w:i/>
          <w:iCs/>
        </w:rPr>
        <w:t xml:space="preserve">Write down the additional Qs you may </w:t>
      </w:r>
      <w:proofErr w:type="gramStart"/>
      <w:r w:rsidRPr="00EE5F3D">
        <w:rPr>
          <w:b/>
          <w:bCs/>
          <w:i/>
          <w:iCs/>
        </w:rPr>
        <w:t>have</w:t>
      </w:r>
      <w:proofErr w:type="gramEnd"/>
      <w:r w:rsidR="00702BCB">
        <w:rPr>
          <w:b/>
          <w:bCs/>
          <w:i/>
          <w:iCs/>
        </w:rPr>
        <w:t xml:space="preserve"> and we can compare notes </w:t>
      </w:r>
    </w:p>
    <w:p w14:paraId="76B58E48" w14:textId="3CA95734" w:rsidR="00702BCB" w:rsidRPr="00702BCB" w:rsidRDefault="00702BCB" w:rsidP="008E271F">
      <w:pPr>
        <w:rPr>
          <w:b/>
          <w:bCs/>
          <w:i/>
          <w:iCs/>
        </w:rPr>
      </w:pPr>
      <w:r w:rsidRPr="00702BCB">
        <w:rPr>
          <w:b/>
          <w:bCs/>
          <w:i/>
          <w:iCs/>
        </w:rPr>
        <w:t xml:space="preserve">If remote learning, click on the link </w:t>
      </w:r>
    </w:p>
    <w:p w14:paraId="701D0C3D" w14:textId="2E205C17" w:rsidR="00EE5F3D" w:rsidRDefault="00EE5F3D" w:rsidP="00E25E74">
      <w:pPr>
        <w:spacing w:after="0"/>
        <w:rPr>
          <w:b/>
          <w:bCs/>
        </w:rPr>
      </w:pPr>
      <w:r>
        <w:rPr>
          <w:b/>
          <w:bCs/>
        </w:rPr>
        <w:t>Answer</w:t>
      </w:r>
    </w:p>
    <w:p w14:paraId="1E1A943B" w14:textId="2F61B1B6" w:rsidR="00EE5F3D" w:rsidRDefault="00EE5F3D" w:rsidP="00F67182">
      <w:pPr>
        <w:spacing w:after="0"/>
        <w:rPr>
          <w:i/>
          <w:iCs/>
        </w:rPr>
      </w:pPr>
      <w:r>
        <w:rPr>
          <w:i/>
          <w:iCs/>
        </w:rPr>
        <w:t>Previous contact with Mental Health Services</w:t>
      </w:r>
    </w:p>
    <w:p w14:paraId="07DB22C3" w14:textId="7A0CD9EE" w:rsidR="00EE5F3D" w:rsidRDefault="00EE5F3D" w:rsidP="00EE5F3D">
      <w:pPr>
        <w:pStyle w:val="ListParagraph"/>
        <w:numPr>
          <w:ilvl w:val="0"/>
          <w:numId w:val="9"/>
        </w:numPr>
      </w:pPr>
      <w:r>
        <w:t xml:space="preserve">We need to know more about his student experience </w:t>
      </w:r>
    </w:p>
    <w:p w14:paraId="45893491" w14:textId="74B75FC1" w:rsidR="00EE5F3D" w:rsidRDefault="00EE5F3D" w:rsidP="00EE5F3D">
      <w:pPr>
        <w:pStyle w:val="ListParagraph"/>
        <w:numPr>
          <w:ilvl w:val="0"/>
          <w:numId w:val="9"/>
        </w:numPr>
      </w:pPr>
      <w:r w:rsidRPr="008C1D94">
        <w:t>? could there have been low-level paranoia earlier on as he makes refs such as ‘not a good place to study’</w:t>
      </w:r>
    </w:p>
    <w:p w14:paraId="39E17409" w14:textId="19D60F71" w:rsidR="0044755F" w:rsidRDefault="0044755F" w:rsidP="0044755F">
      <w:r w:rsidRPr="0044755F">
        <w:rPr>
          <w:b/>
          <w:bCs/>
          <w:i/>
          <w:iCs/>
        </w:rPr>
        <w:t>Probe question</w:t>
      </w:r>
      <w:r>
        <w:t xml:space="preserve"> ‘Has anything like this happened before’? Or is it only since you have lived in your current place</w:t>
      </w:r>
      <w:proofErr w:type="gramStart"/>
      <w:r>
        <w:t xml:space="preserve"> ..</w:t>
      </w:r>
      <w:proofErr w:type="gramEnd"/>
      <w:r>
        <w:t xml:space="preserve"> </w:t>
      </w:r>
    </w:p>
    <w:p w14:paraId="403D0F89" w14:textId="77777777" w:rsidR="00EE5F3D" w:rsidRPr="00EE5F3D" w:rsidRDefault="00EE5F3D" w:rsidP="00F67182">
      <w:pPr>
        <w:spacing w:after="0"/>
        <w:rPr>
          <w:i/>
          <w:iCs/>
        </w:rPr>
      </w:pPr>
      <w:r w:rsidRPr="00EE5F3D">
        <w:rPr>
          <w:i/>
          <w:iCs/>
        </w:rPr>
        <w:t xml:space="preserve">Employment history </w:t>
      </w:r>
    </w:p>
    <w:p w14:paraId="2CB372C6" w14:textId="4E3EC887" w:rsidR="00EE5F3D" w:rsidRDefault="00EE5F3D" w:rsidP="00EE5F3D">
      <w:pPr>
        <w:pStyle w:val="ListParagraph"/>
        <w:numPr>
          <w:ilvl w:val="0"/>
          <w:numId w:val="9"/>
        </w:numPr>
      </w:pPr>
      <w:r>
        <w:t xml:space="preserve">He was a bit vague about this. What was he doing as a temp and why temping? </w:t>
      </w:r>
    </w:p>
    <w:p w14:paraId="05D9A25D" w14:textId="0B0B7822" w:rsidR="00EE5F3D" w:rsidRPr="008C1D94" w:rsidRDefault="00EE5F3D" w:rsidP="00EE5F3D">
      <w:pPr>
        <w:pStyle w:val="ListParagraph"/>
        <w:numPr>
          <w:ilvl w:val="0"/>
          <w:numId w:val="9"/>
        </w:numPr>
      </w:pPr>
      <w:r>
        <w:t>? has he left jobs because he felt he was being mistreated - he did mention somewhere was ‘</w:t>
      </w:r>
      <w:r w:rsidRPr="008C1D94">
        <w:t>not a good place to work’</w:t>
      </w:r>
    </w:p>
    <w:p w14:paraId="5EA2B7F3" w14:textId="77777777" w:rsidR="00EE5F3D" w:rsidRPr="00EE5F3D" w:rsidRDefault="00EE5F3D" w:rsidP="00E25E74">
      <w:pPr>
        <w:spacing w:after="0"/>
        <w:rPr>
          <w:i/>
          <w:iCs/>
        </w:rPr>
      </w:pPr>
      <w:r w:rsidRPr="00EE5F3D">
        <w:rPr>
          <w:i/>
          <w:iCs/>
        </w:rPr>
        <w:t>Extent to which his symptoms are impacting on his daily life</w:t>
      </w:r>
    </w:p>
    <w:p w14:paraId="47CE298E" w14:textId="328C8FE3" w:rsidR="00EE5F3D" w:rsidRDefault="00EE5F3D" w:rsidP="00EE5F3D">
      <w:pPr>
        <w:pStyle w:val="ListParagraph"/>
        <w:numPr>
          <w:ilvl w:val="0"/>
          <w:numId w:val="9"/>
        </w:numPr>
      </w:pPr>
      <w:r>
        <w:t>He is becoming more isolated and is avoiding going ou</w:t>
      </w:r>
      <w:r w:rsidR="003F30FF">
        <w:t>t</w:t>
      </w:r>
    </w:p>
    <w:p w14:paraId="12E4343F" w14:textId="77777777" w:rsidR="00EE5F3D" w:rsidRDefault="00EE5F3D" w:rsidP="00EE5F3D">
      <w:pPr>
        <w:pStyle w:val="ListParagraph"/>
        <w:numPr>
          <w:ilvl w:val="0"/>
          <w:numId w:val="9"/>
        </w:numPr>
      </w:pPr>
      <w:r>
        <w:t xml:space="preserve">? how often is he </w:t>
      </w:r>
      <w:proofErr w:type="gramStart"/>
      <w:r>
        <w:t>actually leaving</w:t>
      </w:r>
      <w:proofErr w:type="gramEnd"/>
      <w:r>
        <w:t xml:space="preserve"> the house</w:t>
      </w:r>
    </w:p>
    <w:p w14:paraId="7EA7C20A" w14:textId="77777777" w:rsidR="00EE5F3D" w:rsidRDefault="00EE5F3D" w:rsidP="00EE5F3D">
      <w:pPr>
        <w:pStyle w:val="ListParagraph"/>
        <w:numPr>
          <w:ilvl w:val="0"/>
          <w:numId w:val="9"/>
        </w:numPr>
      </w:pPr>
      <w:r>
        <w:t xml:space="preserve">? Is he shopping and cooking for </w:t>
      </w:r>
      <w:proofErr w:type="gramStart"/>
      <w:r>
        <w:t>himself</w:t>
      </w:r>
      <w:proofErr w:type="gramEnd"/>
    </w:p>
    <w:p w14:paraId="184C9AD9" w14:textId="4130643F" w:rsidR="00EE5F3D" w:rsidRDefault="00EE5F3D" w:rsidP="00EE5F3D">
      <w:pPr>
        <w:pStyle w:val="ListParagraph"/>
        <w:numPr>
          <w:ilvl w:val="0"/>
          <w:numId w:val="9"/>
        </w:numPr>
      </w:pPr>
      <w:r>
        <w:t>? Does he feel is begin watched and does it affect his personal care (</w:t>
      </w:r>
      <w:proofErr w:type="spellStart"/>
      <w:r>
        <w:t>ie</w:t>
      </w:r>
      <w:proofErr w:type="spellEnd"/>
      <w:r>
        <w:t xml:space="preserve"> avoid fully undressing/bathing) </w:t>
      </w:r>
    </w:p>
    <w:p w14:paraId="7882A458" w14:textId="02C8BB50" w:rsidR="0044755F" w:rsidRDefault="0044755F" w:rsidP="00EE5F3D">
      <w:pPr>
        <w:pStyle w:val="ListParagraph"/>
        <w:numPr>
          <w:ilvl w:val="0"/>
          <w:numId w:val="9"/>
        </w:numPr>
      </w:pPr>
      <w:r>
        <w:t xml:space="preserve">His symptoms appear to be impacting on his relationships, as his friends are anxious and have reached a point where they brought him to A&amp;E. </w:t>
      </w:r>
    </w:p>
    <w:p w14:paraId="59AF0455" w14:textId="4BE4A855" w:rsidR="008C1D94" w:rsidRPr="00EE5F3D" w:rsidRDefault="00EE5F3D" w:rsidP="00E25E74">
      <w:pPr>
        <w:spacing w:after="0"/>
        <w:rPr>
          <w:i/>
          <w:iCs/>
        </w:rPr>
      </w:pPr>
      <w:r w:rsidRPr="00EE5F3D">
        <w:rPr>
          <w:i/>
          <w:iCs/>
        </w:rPr>
        <w:t xml:space="preserve">Past and Current </w:t>
      </w:r>
      <w:r w:rsidR="008C1D94" w:rsidRPr="00EE5F3D">
        <w:rPr>
          <w:i/>
          <w:iCs/>
        </w:rPr>
        <w:t xml:space="preserve">Risk history </w:t>
      </w:r>
    </w:p>
    <w:p w14:paraId="7453D1F8" w14:textId="2C3736AA" w:rsidR="00EE5F3D" w:rsidRDefault="008C1D94" w:rsidP="008E271F">
      <w:pPr>
        <w:pStyle w:val="ListParagraph"/>
        <w:numPr>
          <w:ilvl w:val="0"/>
          <w:numId w:val="9"/>
        </w:numPr>
      </w:pPr>
      <w:r>
        <w:t xml:space="preserve">Risk to </w:t>
      </w:r>
      <w:proofErr w:type="gramStart"/>
      <w:r>
        <w:t>self</w:t>
      </w:r>
      <w:r w:rsidR="00EE5F3D">
        <w:t xml:space="preserve"> ?</w:t>
      </w:r>
      <w:proofErr w:type="gramEnd"/>
      <w:r w:rsidR="00EE5F3D">
        <w:t xml:space="preserve">  s</w:t>
      </w:r>
      <w:r>
        <w:t>uicidal ideation</w:t>
      </w:r>
      <w:r w:rsidR="00EE5F3D">
        <w:t xml:space="preserve"> or </w:t>
      </w:r>
      <w:proofErr w:type="spellStart"/>
      <w:r w:rsidR="00EE5F3D">
        <w:t>self harm</w:t>
      </w:r>
      <w:proofErr w:type="spellEnd"/>
      <w:r w:rsidR="00EE5F3D">
        <w:t xml:space="preserve"> to relieve distress</w:t>
      </w:r>
      <w:r>
        <w:t xml:space="preserve">. </w:t>
      </w:r>
    </w:p>
    <w:p w14:paraId="040E60DF" w14:textId="0A86E978" w:rsidR="0044755F" w:rsidRDefault="008C1D94" w:rsidP="0044755F">
      <w:pPr>
        <w:pStyle w:val="ListParagraph"/>
        <w:numPr>
          <w:ilvl w:val="0"/>
          <w:numId w:val="9"/>
        </w:numPr>
      </w:pPr>
      <w:r>
        <w:t>Risk to others – he has confronted the neighbours on at least one occasion, you would want to find out more about the context of this and how confrontative he has been</w:t>
      </w:r>
      <w:r w:rsidR="0044755F">
        <w:t>. Has he confronted anyone other than his neighbours?</w:t>
      </w:r>
    </w:p>
    <w:p w14:paraId="3CB97745" w14:textId="0D0FEE9D" w:rsidR="008C1D94" w:rsidRDefault="00EE5F3D" w:rsidP="008E271F">
      <w:pPr>
        <w:pStyle w:val="ListParagraph"/>
        <w:numPr>
          <w:ilvl w:val="0"/>
          <w:numId w:val="9"/>
        </w:numPr>
      </w:pPr>
      <w:r>
        <w:t xml:space="preserve">Does he currently have any </w:t>
      </w:r>
      <w:proofErr w:type="gramStart"/>
      <w:r>
        <w:t>plans ?</w:t>
      </w:r>
      <w:proofErr w:type="gramEnd"/>
    </w:p>
    <w:p w14:paraId="712576D5" w14:textId="40CD2C70" w:rsidR="0044755F" w:rsidRDefault="0044755F" w:rsidP="008E271F">
      <w:r w:rsidRPr="0044755F">
        <w:rPr>
          <w:i/>
          <w:iCs/>
        </w:rPr>
        <w:t>Forensic History</w:t>
      </w:r>
      <w:r>
        <w:rPr>
          <w:i/>
          <w:iCs/>
        </w:rPr>
        <w:t xml:space="preserve"> – </w:t>
      </w:r>
      <w:r w:rsidRPr="0044755F">
        <w:t>Include this in the risk history.</w:t>
      </w:r>
      <w:r>
        <w:rPr>
          <w:i/>
          <w:iCs/>
        </w:rPr>
        <w:t xml:space="preserve"> </w:t>
      </w:r>
      <w:r>
        <w:t xml:space="preserve">He </w:t>
      </w:r>
      <w:proofErr w:type="gramStart"/>
      <w:r>
        <w:t>made reference</w:t>
      </w:r>
      <w:proofErr w:type="gramEnd"/>
      <w:r>
        <w:t xml:space="preserve"> to the police, find out what their involvement was and why.</w:t>
      </w:r>
    </w:p>
    <w:p w14:paraId="45E27D97" w14:textId="19A34A9A" w:rsidR="007E4084" w:rsidRDefault="007E4084" w:rsidP="008E271F">
      <w:pPr>
        <w:rPr>
          <w:b/>
          <w:bCs/>
          <w:i/>
          <w:iCs/>
        </w:rPr>
      </w:pPr>
      <w:r>
        <w:rPr>
          <w:b/>
          <w:bCs/>
          <w:i/>
          <w:iCs/>
        </w:rPr>
        <w:t xml:space="preserve">What are the differentials? </w:t>
      </w:r>
    </w:p>
    <w:p w14:paraId="3718FEED" w14:textId="50AC75B4" w:rsidR="008C1D94" w:rsidRPr="00EE5F3D" w:rsidRDefault="00F946F8" w:rsidP="008E271F">
      <w:pPr>
        <w:rPr>
          <w:b/>
          <w:bCs/>
          <w:i/>
          <w:iCs/>
        </w:rPr>
      </w:pPr>
      <w:r>
        <w:rPr>
          <w:b/>
          <w:bCs/>
          <w:i/>
          <w:iCs/>
        </w:rPr>
        <w:t xml:space="preserve">What </w:t>
      </w:r>
      <w:proofErr w:type="gramStart"/>
      <w:r>
        <w:rPr>
          <w:b/>
          <w:bCs/>
          <w:i/>
          <w:iCs/>
        </w:rPr>
        <w:t>a</w:t>
      </w:r>
      <w:r w:rsidR="00EE5F3D" w:rsidRPr="00EE5F3D">
        <w:rPr>
          <w:b/>
          <w:bCs/>
          <w:i/>
          <w:iCs/>
        </w:rPr>
        <w:t>re</w:t>
      </w:r>
      <w:proofErr w:type="gramEnd"/>
      <w:r w:rsidR="00EE5F3D" w:rsidRPr="00EE5F3D">
        <w:rPr>
          <w:b/>
          <w:bCs/>
          <w:i/>
          <w:iCs/>
        </w:rPr>
        <w:t xml:space="preserve"> the po</w:t>
      </w:r>
      <w:r w:rsidR="00EE5F3D">
        <w:rPr>
          <w:b/>
          <w:bCs/>
          <w:i/>
          <w:iCs/>
        </w:rPr>
        <w:t xml:space="preserve">ssible </w:t>
      </w:r>
      <w:r w:rsidR="00EE5F3D" w:rsidRPr="00EE5F3D">
        <w:rPr>
          <w:b/>
          <w:bCs/>
          <w:i/>
          <w:iCs/>
        </w:rPr>
        <w:t xml:space="preserve">precipitating/perpetuating/protective factors? </w:t>
      </w:r>
    </w:p>
    <w:p w14:paraId="3C851758" w14:textId="1FFA7A24" w:rsidR="00143746" w:rsidRPr="0024740B" w:rsidRDefault="00143746" w:rsidP="008E271F">
      <w:pPr>
        <w:rPr>
          <w:b/>
          <w:bCs/>
          <w:sz w:val="28"/>
          <w:szCs w:val="28"/>
        </w:rPr>
      </w:pPr>
      <w:r w:rsidRPr="0024740B">
        <w:rPr>
          <w:b/>
          <w:bCs/>
          <w:sz w:val="28"/>
          <w:szCs w:val="28"/>
        </w:rPr>
        <w:lastRenderedPageBreak/>
        <w:t xml:space="preserve">Biopsychosocial Formulation </w:t>
      </w:r>
    </w:p>
    <w:p w14:paraId="5EA5C6D6" w14:textId="00AE9B5E" w:rsidR="00A17E03" w:rsidRDefault="00EA46BE" w:rsidP="006D2257">
      <w:pPr>
        <w:shd w:val="clear" w:color="auto" w:fill="FEFEFE"/>
        <w:spacing w:after="0" w:line="400" w:lineRule="atLeast"/>
        <w:ind w:right="238"/>
        <w:rPr>
          <w:rFonts w:ascii="Segoe UI" w:hAnsi="Segoe UI" w:cs="Segoe UI"/>
          <w:color w:val="000000"/>
          <w:sz w:val="21"/>
          <w:szCs w:val="21"/>
          <w:shd w:val="clear" w:color="auto" w:fill="FEFEFE"/>
        </w:rPr>
      </w:pPr>
      <w:r>
        <w:rPr>
          <w:rFonts w:ascii="Segoe UI" w:hAnsi="Segoe UI" w:cs="Segoe UI"/>
          <w:noProof/>
          <w:color w:val="000000"/>
          <w:sz w:val="21"/>
          <w:szCs w:val="21"/>
          <w:shd w:val="clear" w:color="auto" w:fill="FEFEFE"/>
        </w:rPr>
        <w:drawing>
          <wp:inline distT="0" distB="0" distL="0" distR="0" wp14:anchorId="5E2BBDB6" wp14:editId="058DEBCB">
            <wp:extent cx="4405663" cy="583655"/>
            <wp:effectExtent l="0" t="0" r="0" b="698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783217" cy="633673"/>
                    </a:xfrm>
                    <a:prstGeom prst="rect">
                      <a:avLst/>
                    </a:prstGeom>
                    <a:noFill/>
                  </pic:spPr>
                </pic:pic>
              </a:graphicData>
            </a:graphic>
          </wp:inline>
        </w:drawing>
      </w:r>
    </w:p>
    <w:p w14:paraId="7C86FCB5" w14:textId="69D5E080" w:rsidR="00A17E03" w:rsidRDefault="00A76C74" w:rsidP="006D2257">
      <w:pPr>
        <w:shd w:val="clear" w:color="auto" w:fill="FEFEFE"/>
        <w:spacing w:after="0" w:line="400" w:lineRule="atLeast"/>
        <w:ind w:right="238"/>
        <w:rPr>
          <w:rFonts w:ascii="Segoe UI" w:hAnsi="Segoe UI" w:cs="Segoe UI"/>
          <w:color w:val="000000"/>
          <w:sz w:val="21"/>
          <w:szCs w:val="21"/>
          <w:shd w:val="clear" w:color="auto" w:fill="FEFEFE"/>
        </w:rPr>
      </w:pPr>
      <w:r>
        <w:rPr>
          <w:rFonts w:ascii="Segoe UI" w:hAnsi="Segoe UI" w:cs="Segoe UI"/>
          <w:noProof/>
          <w:color w:val="000000"/>
          <w:sz w:val="21"/>
          <w:szCs w:val="21"/>
          <w:shd w:val="clear" w:color="auto" w:fill="FEFEFE"/>
        </w:rPr>
        <w:drawing>
          <wp:inline distT="0" distB="0" distL="0" distR="0" wp14:anchorId="14DDA69C" wp14:editId="3830A1A8">
            <wp:extent cx="4481488" cy="17526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613846" cy="1804362"/>
                    </a:xfrm>
                    <a:prstGeom prst="rect">
                      <a:avLst/>
                    </a:prstGeom>
                    <a:noFill/>
                  </pic:spPr>
                </pic:pic>
              </a:graphicData>
            </a:graphic>
          </wp:inline>
        </w:drawing>
      </w:r>
    </w:p>
    <w:p w14:paraId="65967AD9" w14:textId="0AE03DC2" w:rsidR="000163CD" w:rsidRDefault="000163CD" w:rsidP="008E271F"/>
    <w:p w14:paraId="4E0F20D7" w14:textId="5B58FD2C" w:rsidR="000163CD" w:rsidRDefault="000163CD" w:rsidP="008E271F">
      <w:r>
        <w:rPr>
          <w:noProof/>
        </w:rPr>
        <w:drawing>
          <wp:inline distT="0" distB="0" distL="0" distR="0" wp14:anchorId="5C82EAAC" wp14:editId="0C82047B">
            <wp:extent cx="4218918" cy="2724761"/>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320331" cy="2790258"/>
                    </a:xfrm>
                    <a:prstGeom prst="rect">
                      <a:avLst/>
                    </a:prstGeom>
                    <a:noFill/>
                  </pic:spPr>
                </pic:pic>
              </a:graphicData>
            </a:graphic>
          </wp:inline>
        </w:drawing>
      </w:r>
    </w:p>
    <w:p w14:paraId="558B204F" w14:textId="77777777" w:rsidR="0024740B" w:rsidRDefault="0024740B" w:rsidP="0024740B">
      <w:pPr>
        <w:shd w:val="clear" w:color="auto" w:fill="FEFEFE"/>
        <w:spacing w:before="240" w:after="240" w:line="408" w:lineRule="atLeast"/>
        <w:ind w:right="240"/>
        <w:rPr>
          <w:rFonts w:eastAsia="Times New Roman" w:cstheme="minorHAnsi"/>
          <w:color w:val="000000"/>
          <w:sz w:val="24"/>
          <w:szCs w:val="24"/>
          <w:lang w:eastAsia="en-GB"/>
        </w:rPr>
      </w:pPr>
    </w:p>
    <w:p w14:paraId="61F5432F" w14:textId="77777777" w:rsidR="0024740B" w:rsidRDefault="0024740B" w:rsidP="0024740B">
      <w:pPr>
        <w:shd w:val="clear" w:color="auto" w:fill="FEFEFE"/>
        <w:spacing w:before="240" w:after="240" w:line="408" w:lineRule="atLeast"/>
        <w:ind w:right="240"/>
        <w:rPr>
          <w:rFonts w:eastAsia="Times New Roman" w:cstheme="minorHAnsi"/>
          <w:color w:val="000000"/>
          <w:sz w:val="24"/>
          <w:szCs w:val="24"/>
          <w:lang w:eastAsia="en-GB"/>
        </w:rPr>
      </w:pPr>
    </w:p>
    <w:p w14:paraId="31A98156" w14:textId="55636A63" w:rsidR="0024740B" w:rsidRPr="008A75C0" w:rsidRDefault="0024740B" w:rsidP="0024740B">
      <w:pPr>
        <w:shd w:val="clear" w:color="auto" w:fill="FEFEFE"/>
        <w:spacing w:before="240" w:after="240" w:line="408" w:lineRule="atLeast"/>
        <w:ind w:right="240"/>
        <w:rPr>
          <w:rFonts w:eastAsia="Times New Roman" w:cstheme="minorHAnsi"/>
          <w:color w:val="000000"/>
          <w:sz w:val="24"/>
          <w:szCs w:val="24"/>
          <w:lang w:eastAsia="en-GB"/>
        </w:rPr>
      </w:pPr>
      <w:r w:rsidRPr="008A75C0">
        <w:rPr>
          <w:rFonts w:eastAsia="Times New Roman" w:cstheme="minorHAnsi"/>
          <w:color w:val="000000"/>
          <w:sz w:val="24"/>
          <w:szCs w:val="24"/>
          <w:lang w:eastAsia="en-GB"/>
        </w:rPr>
        <w:t xml:space="preserve">The biopsychosocial model considers the </w:t>
      </w:r>
      <w:r w:rsidRPr="008A75C0">
        <w:rPr>
          <w:rFonts w:eastAsia="Times New Roman" w:cstheme="minorHAnsi"/>
          <w:b/>
          <w:bCs/>
          <w:color w:val="000000"/>
          <w:sz w:val="24"/>
          <w:szCs w:val="24"/>
          <w:lang w:eastAsia="en-GB"/>
        </w:rPr>
        <w:t>“4 Ps”</w:t>
      </w:r>
      <w:r w:rsidRPr="008A75C0">
        <w:rPr>
          <w:rFonts w:eastAsia="Times New Roman" w:cstheme="minorHAnsi"/>
          <w:color w:val="000000"/>
          <w:sz w:val="24"/>
          <w:szCs w:val="24"/>
          <w:lang w:eastAsia="en-GB"/>
        </w:rPr>
        <w:t xml:space="preserve"> for each of biological, psychological, and social:</w:t>
      </w:r>
    </w:p>
    <w:p w14:paraId="4ED37CA2" w14:textId="77777777" w:rsidR="0024740B" w:rsidRPr="008A75C0" w:rsidRDefault="0024740B" w:rsidP="0024740B">
      <w:pPr>
        <w:numPr>
          <w:ilvl w:val="0"/>
          <w:numId w:val="10"/>
        </w:numPr>
        <w:shd w:val="clear" w:color="auto" w:fill="FEFEFE"/>
        <w:spacing w:before="120" w:after="0" w:line="408" w:lineRule="atLeast"/>
        <w:ind w:left="238" w:right="238" w:hanging="357"/>
        <w:rPr>
          <w:rFonts w:ascii="Segoe UI" w:eastAsia="Times New Roman" w:hAnsi="Segoe UI" w:cs="Segoe UI"/>
          <w:color w:val="000000"/>
          <w:sz w:val="24"/>
          <w:szCs w:val="24"/>
          <w:lang w:eastAsia="en-GB"/>
        </w:rPr>
      </w:pPr>
      <w:r w:rsidRPr="008A75C0">
        <w:rPr>
          <w:rFonts w:ascii="Segoe UI" w:eastAsia="Times New Roman" w:hAnsi="Segoe UI" w:cs="Segoe UI"/>
          <w:b/>
          <w:bCs/>
          <w:color w:val="000000"/>
          <w:sz w:val="24"/>
          <w:szCs w:val="24"/>
          <w:lang w:eastAsia="en-GB"/>
        </w:rPr>
        <w:t>Predisposing factors</w:t>
      </w:r>
      <w:r w:rsidRPr="008A75C0">
        <w:rPr>
          <w:rFonts w:ascii="Segoe UI" w:eastAsia="Times New Roman" w:hAnsi="Segoe UI" w:cs="Segoe UI"/>
          <w:color w:val="000000"/>
          <w:sz w:val="24"/>
          <w:szCs w:val="24"/>
          <w:lang w:eastAsia="en-GB"/>
        </w:rPr>
        <w:t> </w:t>
      </w:r>
    </w:p>
    <w:p w14:paraId="22613C21" w14:textId="77777777" w:rsidR="0024740B" w:rsidRPr="008A75C0" w:rsidRDefault="0024740B" w:rsidP="0024740B">
      <w:pPr>
        <w:pStyle w:val="ListParagraph"/>
        <w:numPr>
          <w:ilvl w:val="0"/>
          <w:numId w:val="9"/>
        </w:numPr>
        <w:shd w:val="clear" w:color="auto" w:fill="FEFEFE"/>
        <w:spacing w:after="0" w:line="408" w:lineRule="atLeast"/>
        <w:ind w:right="240"/>
        <w:rPr>
          <w:rFonts w:ascii="Segoe UI" w:eastAsia="Times New Roman" w:hAnsi="Segoe UI" w:cs="Segoe UI"/>
          <w:color w:val="000000"/>
          <w:sz w:val="24"/>
          <w:szCs w:val="24"/>
          <w:lang w:eastAsia="en-GB"/>
        </w:rPr>
      </w:pPr>
      <w:r w:rsidRPr="008A75C0">
        <w:rPr>
          <w:rFonts w:ascii="Segoe UI" w:eastAsia="Times New Roman" w:hAnsi="Segoe UI" w:cs="Segoe UI"/>
          <w:color w:val="000000"/>
          <w:sz w:val="24"/>
          <w:szCs w:val="24"/>
          <w:lang w:eastAsia="en-GB"/>
        </w:rPr>
        <w:lastRenderedPageBreak/>
        <w:t>Areas of vulnerability that increase the risk for the presenting problem. Examples include genetic predisposition for depressive illness and prenatal exposure to alcohol.</w:t>
      </w:r>
    </w:p>
    <w:p w14:paraId="074C7956" w14:textId="77777777" w:rsidR="0024740B" w:rsidRPr="008A75C0" w:rsidRDefault="0024740B" w:rsidP="0024740B">
      <w:pPr>
        <w:numPr>
          <w:ilvl w:val="0"/>
          <w:numId w:val="10"/>
        </w:numPr>
        <w:shd w:val="clear" w:color="auto" w:fill="FEFEFE"/>
        <w:spacing w:after="0" w:line="408" w:lineRule="atLeast"/>
        <w:ind w:left="240" w:right="240"/>
        <w:rPr>
          <w:rFonts w:ascii="Segoe UI" w:eastAsia="Times New Roman" w:hAnsi="Segoe UI" w:cs="Segoe UI"/>
          <w:color w:val="000000"/>
          <w:sz w:val="24"/>
          <w:szCs w:val="24"/>
          <w:lang w:eastAsia="en-GB"/>
        </w:rPr>
      </w:pPr>
      <w:r w:rsidRPr="008A75C0">
        <w:rPr>
          <w:rFonts w:ascii="Segoe UI" w:eastAsia="Times New Roman" w:hAnsi="Segoe UI" w:cs="Segoe UI"/>
          <w:b/>
          <w:bCs/>
          <w:color w:val="000000"/>
          <w:sz w:val="24"/>
          <w:szCs w:val="24"/>
          <w:lang w:eastAsia="en-GB"/>
        </w:rPr>
        <w:t>Precipitating factors</w:t>
      </w:r>
    </w:p>
    <w:p w14:paraId="1BD78653" w14:textId="77777777" w:rsidR="0024740B" w:rsidRPr="008A75C0" w:rsidRDefault="0024740B" w:rsidP="0024740B">
      <w:pPr>
        <w:pStyle w:val="ListParagraph"/>
        <w:numPr>
          <w:ilvl w:val="0"/>
          <w:numId w:val="9"/>
        </w:numPr>
        <w:shd w:val="clear" w:color="auto" w:fill="FEFEFE"/>
        <w:spacing w:after="0" w:line="408" w:lineRule="atLeast"/>
        <w:ind w:right="240"/>
        <w:rPr>
          <w:rFonts w:ascii="Segoe UI" w:eastAsia="Times New Roman" w:hAnsi="Segoe UI" w:cs="Segoe UI"/>
          <w:color w:val="000000"/>
          <w:sz w:val="24"/>
          <w:szCs w:val="24"/>
          <w:lang w:eastAsia="en-GB"/>
        </w:rPr>
      </w:pPr>
      <w:r w:rsidRPr="008A75C0">
        <w:rPr>
          <w:rFonts w:ascii="Segoe UI" w:eastAsia="Times New Roman" w:hAnsi="Segoe UI" w:cs="Segoe UI"/>
          <w:color w:val="000000"/>
          <w:sz w:val="24"/>
          <w:szCs w:val="24"/>
          <w:lang w:eastAsia="en-GB"/>
        </w:rPr>
        <w:t>Stressors or other events (they could be positive or negative) that may be precipitants of the symptoms. Examples include conflicts about identity or separation-individuation that arise at developmental transitions, such as puberty onset or graduation from high school.</w:t>
      </w:r>
    </w:p>
    <w:p w14:paraId="3648ECD4" w14:textId="77777777" w:rsidR="0024740B" w:rsidRPr="008A75C0" w:rsidRDefault="0024740B" w:rsidP="0024740B">
      <w:pPr>
        <w:numPr>
          <w:ilvl w:val="0"/>
          <w:numId w:val="10"/>
        </w:numPr>
        <w:shd w:val="clear" w:color="auto" w:fill="FEFEFE"/>
        <w:spacing w:after="0" w:line="408" w:lineRule="atLeast"/>
        <w:ind w:left="240" w:right="240"/>
        <w:rPr>
          <w:rFonts w:ascii="Segoe UI" w:eastAsia="Times New Roman" w:hAnsi="Segoe UI" w:cs="Segoe UI"/>
          <w:color w:val="000000"/>
          <w:sz w:val="24"/>
          <w:szCs w:val="24"/>
          <w:lang w:eastAsia="en-GB"/>
        </w:rPr>
      </w:pPr>
      <w:r w:rsidRPr="008A75C0">
        <w:rPr>
          <w:rFonts w:ascii="Segoe UI" w:eastAsia="Times New Roman" w:hAnsi="Segoe UI" w:cs="Segoe UI"/>
          <w:b/>
          <w:bCs/>
          <w:color w:val="000000"/>
          <w:sz w:val="24"/>
          <w:szCs w:val="24"/>
          <w:lang w:eastAsia="en-GB"/>
        </w:rPr>
        <w:t>Perpetuating factors</w:t>
      </w:r>
      <w:r w:rsidRPr="008A75C0">
        <w:rPr>
          <w:rFonts w:ascii="Segoe UI" w:eastAsia="Times New Roman" w:hAnsi="Segoe UI" w:cs="Segoe UI"/>
          <w:color w:val="000000"/>
          <w:sz w:val="24"/>
          <w:szCs w:val="24"/>
          <w:lang w:eastAsia="en-GB"/>
        </w:rPr>
        <w:t> </w:t>
      </w:r>
    </w:p>
    <w:p w14:paraId="26B25037" w14:textId="77777777" w:rsidR="0024740B" w:rsidRPr="008A75C0" w:rsidRDefault="0024740B" w:rsidP="0024740B">
      <w:pPr>
        <w:pStyle w:val="ListParagraph"/>
        <w:numPr>
          <w:ilvl w:val="0"/>
          <w:numId w:val="9"/>
        </w:numPr>
        <w:shd w:val="clear" w:color="auto" w:fill="FEFEFE"/>
        <w:spacing w:after="0" w:line="408" w:lineRule="atLeast"/>
        <w:ind w:right="240"/>
        <w:rPr>
          <w:rFonts w:ascii="Segoe UI" w:eastAsia="Times New Roman" w:hAnsi="Segoe UI" w:cs="Segoe UI"/>
          <w:color w:val="000000"/>
          <w:sz w:val="24"/>
          <w:szCs w:val="24"/>
          <w:lang w:eastAsia="en-GB"/>
        </w:rPr>
      </w:pPr>
      <w:r w:rsidRPr="008A75C0">
        <w:rPr>
          <w:rFonts w:ascii="Segoe UI" w:eastAsia="Times New Roman" w:hAnsi="Segoe UI" w:cs="Segoe UI"/>
          <w:color w:val="000000"/>
          <w:sz w:val="24"/>
          <w:szCs w:val="24"/>
          <w:lang w:eastAsia="en-GB"/>
        </w:rPr>
        <w:t>Conditions in the patient, family, community, or larger systems that exacerbate rather than solve the problem. Examples include unaddressed relationship conflicts, lack of education, financial stress, and occupation stress (or lack of employment)</w:t>
      </w:r>
    </w:p>
    <w:p w14:paraId="21BC2799" w14:textId="77777777" w:rsidR="0024740B" w:rsidRPr="008A75C0" w:rsidRDefault="0024740B" w:rsidP="0024740B">
      <w:pPr>
        <w:numPr>
          <w:ilvl w:val="0"/>
          <w:numId w:val="10"/>
        </w:numPr>
        <w:shd w:val="clear" w:color="auto" w:fill="FEFEFE"/>
        <w:spacing w:after="0" w:line="408" w:lineRule="atLeast"/>
        <w:ind w:left="240" w:right="240"/>
        <w:rPr>
          <w:rFonts w:ascii="Segoe UI" w:eastAsia="Times New Roman" w:hAnsi="Segoe UI" w:cs="Segoe UI"/>
          <w:color w:val="000000"/>
          <w:sz w:val="24"/>
          <w:szCs w:val="24"/>
          <w:lang w:eastAsia="en-GB"/>
        </w:rPr>
      </w:pPr>
      <w:r w:rsidRPr="008A75C0">
        <w:rPr>
          <w:rFonts w:ascii="Segoe UI" w:eastAsia="Times New Roman" w:hAnsi="Segoe UI" w:cs="Segoe UI"/>
          <w:b/>
          <w:bCs/>
          <w:color w:val="000000"/>
          <w:sz w:val="24"/>
          <w:szCs w:val="24"/>
          <w:lang w:eastAsia="en-GB"/>
        </w:rPr>
        <w:t>Protective factors</w:t>
      </w:r>
      <w:r w:rsidRPr="008A75C0">
        <w:rPr>
          <w:rFonts w:ascii="Segoe UI" w:eastAsia="Times New Roman" w:hAnsi="Segoe UI" w:cs="Segoe UI"/>
          <w:color w:val="000000"/>
          <w:sz w:val="24"/>
          <w:szCs w:val="24"/>
          <w:lang w:eastAsia="en-GB"/>
        </w:rPr>
        <w:t> </w:t>
      </w:r>
    </w:p>
    <w:p w14:paraId="4A47D559" w14:textId="77777777" w:rsidR="0024740B" w:rsidRPr="008A75C0" w:rsidRDefault="0024740B" w:rsidP="0024740B">
      <w:pPr>
        <w:pStyle w:val="ListParagraph"/>
        <w:numPr>
          <w:ilvl w:val="0"/>
          <w:numId w:val="9"/>
        </w:numPr>
        <w:shd w:val="clear" w:color="auto" w:fill="FEFEFE"/>
        <w:spacing w:after="0" w:line="408" w:lineRule="atLeast"/>
        <w:ind w:right="240"/>
        <w:rPr>
          <w:rFonts w:ascii="Segoe UI" w:eastAsia="Times New Roman" w:hAnsi="Segoe UI" w:cs="Segoe UI"/>
          <w:color w:val="000000"/>
          <w:sz w:val="24"/>
          <w:szCs w:val="24"/>
          <w:lang w:eastAsia="en-GB"/>
        </w:rPr>
      </w:pPr>
      <w:r w:rsidRPr="008A75C0">
        <w:rPr>
          <w:rFonts w:ascii="Segoe UI" w:eastAsia="Times New Roman" w:hAnsi="Segoe UI" w:cs="Segoe UI"/>
          <w:color w:val="000000"/>
          <w:sz w:val="24"/>
          <w:szCs w:val="24"/>
          <w:lang w:eastAsia="en-GB"/>
        </w:rPr>
        <w:t>Include the patient’s own areas of competency, skill, talents, interest and supportive elements. Protective factors counteract the predisposing, precipitating, and perpetuating factors.</w:t>
      </w:r>
    </w:p>
    <w:p w14:paraId="639FB43F" w14:textId="77777777" w:rsidR="0024740B" w:rsidRPr="008A75C0" w:rsidRDefault="0024740B" w:rsidP="008E271F">
      <w:pPr>
        <w:rPr>
          <w:b/>
          <w:bCs/>
          <w:sz w:val="24"/>
          <w:szCs w:val="24"/>
        </w:rPr>
      </w:pPr>
    </w:p>
    <w:p w14:paraId="2083840C" w14:textId="191F5F82" w:rsidR="00657F70" w:rsidRPr="008A75C0" w:rsidRDefault="00657F70" w:rsidP="008E271F">
      <w:pPr>
        <w:rPr>
          <w:b/>
          <w:bCs/>
          <w:sz w:val="24"/>
          <w:szCs w:val="24"/>
        </w:rPr>
        <w:sectPr w:rsidR="00657F70" w:rsidRPr="008A75C0">
          <w:headerReference w:type="default" r:id="rId15"/>
          <w:footerReference w:type="default" r:id="rId16"/>
          <w:pgSz w:w="12240" w:h="15840"/>
          <w:pgMar w:top="1440" w:right="1440" w:bottom="1440" w:left="1440" w:header="708" w:footer="708" w:gutter="0"/>
          <w:cols w:space="708"/>
          <w:docGrid w:linePitch="360"/>
        </w:sectPr>
      </w:pPr>
      <w:r w:rsidRPr="008A75C0">
        <w:rPr>
          <w:b/>
          <w:bCs/>
          <w:sz w:val="24"/>
          <w:szCs w:val="24"/>
        </w:rPr>
        <w:t>You may find it helpful to use a 3x 4 table</w:t>
      </w:r>
    </w:p>
    <w:tbl>
      <w:tblPr>
        <w:tblW w:w="12960" w:type="dxa"/>
        <w:tblCellMar>
          <w:left w:w="0" w:type="dxa"/>
          <w:right w:w="0" w:type="dxa"/>
        </w:tblCellMar>
        <w:tblLook w:val="0600" w:firstRow="0" w:lastRow="0" w:firstColumn="0" w:lastColumn="0" w:noHBand="1" w:noVBand="1"/>
      </w:tblPr>
      <w:tblGrid>
        <w:gridCol w:w="3240"/>
        <w:gridCol w:w="3240"/>
        <w:gridCol w:w="3240"/>
        <w:gridCol w:w="3240"/>
      </w:tblGrid>
      <w:tr w:rsidR="00F67182" w:rsidRPr="00F67182" w14:paraId="6B9BFF59" w14:textId="77777777" w:rsidTr="00F67182">
        <w:trPr>
          <w:trHeight w:val="1783"/>
        </w:trPr>
        <w:tc>
          <w:tcPr>
            <w:tcW w:w="3240" w:type="dxa"/>
            <w:tcBorders>
              <w:top w:val="nil"/>
              <w:left w:val="nil"/>
              <w:bottom w:val="single" w:sz="8" w:space="0" w:color="000000"/>
              <w:right w:val="single" w:sz="8" w:space="0" w:color="000000"/>
              <w:tl2br w:val="single" w:sz="8" w:space="0" w:color="000000"/>
              <w:tr2bl w:val="single" w:sz="8" w:space="0" w:color="000000"/>
            </w:tcBorders>
            <w:shd w:val="clear" w:color="auto" w:fill="auto"/>
            <w:tcMar>
              <w:top w:w="72" w:type="dxa"/>
              <w:left w:w="144" w:type="dxa"/>
              <w:bottom w:w="72" w:type="dxa"/>
              <w:right w:w="144" w:type="dxa"/>
            </w:tcMar>
            <w:hideMark/>
          </w:tcPr>
          <w:p w14:paraId="14815528" w14:textId="77777777" w:rsidR="00F67182" w:rsidRPr="00F67182" w:rsidRDefault="00F67182" w:rsidP="00F67182">
            <w:pPr>
              <w:spacing w:after="0" w:line="240" w:lineRule="auto"/>
              <w:rPr>
                <w:rFonts w:ascii="Times New Roman" w:eastAsia="Times New Roman" w:hAnsi="Times New Roman" w:cs="Times New Roman"/>
                <w:sz w:val="24"/>
                <w:szCs w:val="24"/>
                <w:lang w:eastAsia="en-GB"/>
              </w:rPr>
            </w:pPr>
          </w:p>
        </w:tc>
        <w:tc>
          <w:tcPr>
            <w:tcW w:w="3240" w:type="dxa"/>
            <w:tcBorders>
              <w:top w:val="nil"/>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0AC8A3E" w14:textId="77777777" w:rsidR="00F67182" w:rsidRPr="00F67182" w:rsidRDefault="00F67182" w:rsidP="00F67182">
            <w:pPr>
              <w:spacing w:after="0" w:line="240" w:lineRule="auto"/>
              <w:rPr>
                <w:rFonts w:ascii="Arial" w:eastAsia="Times New Roman" w:hAnsi="Arial" w:cs="Arial"/>
                <w:sz w:val="36"/>
                <w:szCs w:val="36"/>
                <w:lang w:eastAsia="en-GB"/>
              </w:rPr>
            </w:pPr>
            <w:r w:rsidRPr="00F67182">
              <w:rPr>
                <w:rFonts w:ascii="Arial" w:eastAsia="Arial" w:hAnsi="Arial" w:cs="Arial"/>
                <w:color w:val="000000" w:themeColor="text1"/>
                <w:sz w:val="32"/>
                <w:szCs w:val="32"/>
                <w:lang w:eastAsia="en-GB"/>
              </w:rPr>
              <w:t>BIOLOGICAL FACTORS</w:t>
            </w:r>
          </w:p>
        </w:tc>
        <w:tc>
          <w:tcPr>
            <w:tcW w:w="3240" w:type="dxa"/>
            <w:tcBorders>
              <w:top w:val="nil"/>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6404B89" w14:textId="77777777" w:rsidR="00F67182" w:rsidRPr="00F67182" w:rsidRDefault="00F67182" w:rsidP="00F67182">
            <w:pPr>
              <w:spacing w:after="0" w:line="240" w:lineRule="auto"/>
              <w:rPr>
                <w:rFonts w:ascii="Arial" w:eastAsia="Times New Roman" w:hAnsi="Arial" w:cs="Arial"/>
                <w:sz w:val="36"/>
                <w:szCs w:val="36"/>
                <w:lang w:eastAsia="en-GB"/>
              </w:rPr>
            </w:pPr>
            <w:r w:rsidRPr="00F67182">
              <w:rPr>
                <w:rFonts w:ascii="Arial" w:eastAsia="Arial" w:hAnsi="Arial" w:cs="Arial"/>
                <w:color w:val="000000" w:themeColor="text1"/>
                <w:sz w:val="32"/>
                <w:szCs w:val="32"/>
                <w:lang w:eastAsia="en-GB"/>
              </w:rPr>
              <w:t>PSYCHOLOGICAL FACTORS</w:t>
            </w:r>
          </w:p>
        </w:tc>
        <w:tc>
          <w:tcPr>
            <w:tcW w:w="3240" w:type="dxa"/>
            <w:tcBorders>
              <w:top w:val="nil"/>
              <w:left w:val="single" w:sz="8" w:space="0" w:color="000000"/>
              <w:bottom w:val="single" w:sz="8" w:space="0" w:color="000000"/>
              <w:right w:val="nil"/>
            </w:tcBorders>
            <w:shd w:val="clear" w:color="auto" w:fill="auto"/>
            <w:tcMar>
              <w:top w:w="72" w:type="dxa"/>
              <w:left w:w="144" w:type="dxa"/>
              <w:bottom w:w="72" w:type="dxa"/>
              <w:right w:w="144" w:type="dxa"/>
            </w:tcMar>
            <w:hideMark/>
          </w:tcPr>
          <w:p w14:paraId="5B9E8688" w14:textId="77777777" w:rsidR="00F67182" w:rsidRPr="00F67182" w:rsidRDefault="00F67182" w:rsidP="00F67182">
            <w:pPr>
              <w:spacing w:after="0" w:line="240" w:lineRule="auto"/>
              <w:rPr>
                <w:rFonts w:ascii="Arial" w:eastAsia="Times New Roman" w:hAnsi="Arial" w:cs="Arial"/>
                <w:sz w:val="36"/>
                <w:szCs w:val="36"/>
                <w:lang w:eastAsia="en-GB"/>
              </w:rPr>
            </w:pPr>
            <w:r w:rsidRPr="00F67182">
              <w:rPr>
                <w:rFonts w:ascii="Arial" w:eastAsia="Arial" w:hAnsi="Arial" w:cs="Arial"/>
                <w:color w:val="000000" w:themeColor="text1"/>
                <w:sz w:val="32"/>
                <w:szCs w:val="32"/>
                <w:lang w:eastAsia="en-GB"/>
              </w:rPr>
              <w:t>SOCIAL FACTORS</w:t>
            </w:r>
          </w:p>
        </w:tc>
      </w:tr>
      <w:tr w:rsidR="00F67182" w:rsidRPr="00F67182" w14:paraId="74F291EE" w14:textId="77777777" w:rsidTr="00590332">
        <w:trPr>
          <w:trHeight w:val="1395"/>
        </w:trPr>
        <w:tc>
          <w:tcPr>
            <w:tcW w:w="3240" w:type="dxa"/>
            <w:tcBorders>
              <w:top w:val="single" w:sz="8" w:space="0" w:color="000000"/>
              <w:left w:val="nil"/>
              <w:bottom w:val="single" w:sz="8" w:space="0" w:color="000000"/>
              <w:right w:val="single" w:sz="8" w:space="0" w:color="000000"/>
            </w:tcBorders>
            <w:shd w:val="clear" w:color="auto" w:fill="auto"/>
            <w:tcMar>
              <w:top w:w="72" w:type="dxa"/>
              <w:left w:w="144" w:type="dxa"/>
              <w:bottom w:w="72" w:type="dxa"/>
              <w:right w:w="144" w:type="dxa"/>
            </w:tcMar>
            <w:hideMark/>
          </w:tcPr>
          <w:p w14:paraId="5A9FE168" w14:textId="77777777" w:rsidR="00F67182" w:rsidRPr="00F67182" w:rsidRDefault="00F67182" w:rsidP="00F67182">
            <w:pPr>
              <w:spacing w:after="0" w:line="240" w:lineRule="auto"/>
              <w:rPr>
                <w:rFonts w:ascii="Arial" w:eastAsia="Times New Roman" w:hAnsi="Arial" w:cs="Arial"/>
                <w:sz w:val="36"/>
                <w:szCs w:val="36"/>
                <w:lang w:eastAsia="en-GB"/>
              </w:rPr>
            </w:pPr>
            <w:r w:rsidRPr="00F67182">
              <w:rPr>
                <w:rFonts w:ascii="Arial" w:eastAsia="Arial" w:hAnsi="Arial" w:cs="Arial"/>
                <w:color w:val="000000" w:themeColor="text1"/>
                <w:sz w:val="32"/>
                <w:szCs w:val="32"/>
                <w:lang w:eastAsia="en-GB"/>
              </w:rPr>
              <w:t>PREDISPOSING FACTORS</w:t>
            </w:r>
          </w:p>
        </w:tc>
        <w:tc>
          <w:tcPr>
            <w:tcW w:w="3240" w:type="dxa"/>
            <w:tcBorders>
              <w:top w:val="single" w:sz="8" w:space="0" w:color="000000"/>
              <w:left w:val="single" w:sz="8" w:space="0" w:color="000000"/>
              <w:bottom w:val="single" w:sz="8" w:space="0" w:color="000000"/>
              <w:right w:val="single" w:sz="8" w:space="0" w:color="000000"/>
            </w:tcBorders>
            <w:shd w:val="clear" w:color="auto" w:fill="BBE0E3"/>
            <w:tcMar>
              <w:top w:w="72" w:type="dxa"/>
              <w:left w:w="144" w:type="dxa"/>
              <w:bottom w:w="72" w:type="dxa"/>
              <w:right w:w="144" w:type="dxa"/>
            </w:tcMar>
          </w:tcPr>
          <w:p w14:paraId="42973829" w14:textId="14222872" w:rsidR="00F67182" w:rsidRPr="00F67182" w:rsidRDefault="00F67182" w:rsidP="00F67182">
            <w:pPr>
              <w:spacing w:after="0" w:line="240" w:lineRule="auto"/>
              <w:rPr>
                <w:rFonts w:ascii="Arial" w:eastAsia="Times New Roman" w:hAnsi="Arial" w:cs="Arial"/>
                <w:sz w:val="36"/>
                <w:szCs w:val="36"/>
                <w:lang w:eastAsia="en-GB"/>
              </w:rPr>
            </w:pPr>
          </w:p>
        </w:tc>
        <w:tc>
          <w:tcPr>
            <w:tcW w:w="3240" w:type="dxa"/>
            <w:tcBorders>
              <w:top w:val="single" w:sz="8" w:space="0" w:color="000000"/>
              <w:left w:val="single" w:sz="8" w:space="0" w:color="000000"/>
              <w:bottom w:val="single" w:sz="8" w:space="0" w:color="000000"/>
              <w:right w:val="single" w:sz="8" w:space="0" w:color="000000"/>
            </w:tcBorders>
            <w:shd w:val="clear" w:color="auto" w:fill="BBE0E3"/>
            <w:tcMar>
              <w:top w:w="72" w:type="dxa"/>
              <w:left w:w="144" w:type="dxa"/>
              <w:bottom w:w="72" w:type="dxa"/>
              <w:right w:w="144" w:type="dxa"/>
            </w:tcMar>
          </w:tcPr>
          <w:p w14:paraId="3E524D85" w14:textId="4827DBFA" w:rsidR="00F67182" w:rsidRPr="00F67182" w:rsidRDefault="00F67182" w:rsidP="00F67182">
            <w:pPr>
              <w:spacing w:after="0" w:line="240" w:lineRule="auto"/>
              <w:rPr>
                <w:rFonts w:ascii="Times New Roman" w:eastAsia="Times New Roman" w:hAnsi="Times New Roman" w:cs="Times New Roman"/>
                <w:sz w:val="20"/>
                <w:szCs w:val="20"/>
                <w:lang w:eastAsia="en-GB"/>
              </w:rPr>
            </w:pPr>
          </w:p>
        </w:tc>
        <w:tc>
          <w:tcPr>
            <w:tcW w:w="3240" w:type="dxa"/>
            <w:tcBorders>
              <w:top w:val="single" w:sz="8" w:space="0" w:color="000000"/>
              <w:left w:val="single" w:sz="8" w:space="0" w:color="000000"/>
              <w:bottom w:val="single" w:sz="8" w:space="0" w:color="000000"/>
              <w:right w:val="nil"/>
            </w:tcBorders>
            <w:shd w:val="clear" w:color="auto" w:fill="BBE0E3"/>
            <w:tcMar>
              <w:top w:w="72" w:type="dxa"/>
              <w:left w:w="144" w:type="dxa"/>
              <w:bottom w:w="72" w:type="dxa"/>
              <w:right w:w="144" w:type="dxa"/>
            </w:tcMar>
          </w:tcPr>
          <w:p w14:paraId="7674ABDF" w14:textId="77777777" w:rsidR="00F67182" w:rsidRPr="00F67182" w:rsidRDefault="00F67182" w:rsidP="00F67182">
            <w:pPr>
              <w:spacing w:after="0" w:line="240" w:lineRule="auto"/>
              <w:rPr>
                <w:rFonts w:ascii="Times New Roman" w:eastAsia="Times New Roman" w:hAnsi="Times New Roman" w:cs="Times New Roman"/>
                <w:sz w:val="20"/>
                <w:szCs w:val="20"/>
                <w:lang w:eastAsia="en-GB"/>
              </w:rPr>
            </w:pPr>
          </w:p>
        </w:tc>
      </w:tr>
      <w:tr w:rsidR="00F67182" w:rsidRPr="00F67182" w14:paraId="597B383A" w14:textId="77777777" w:rsidTr="00590332">
        <w:trPr>
          <w:trHeight w:val="1531"/>
        </w:trPr>
        <w:tc>
          <w:tcPr>
            <w:tcW w:w="3240" w:type="dxa"/>
            <w:tcBorders>
              <w:top w:val="single" w:sz="8" w:space="0" w:color="000000"/>
              <w:left w:val="nil"/>
              <w:bottom w:val="single" w:sz="8" w:space="0" w:color="000000"/>
              <w:right w:val="single" w:sz="8" w:space="0" w:color="000000"/>
            </w:tcBorders>
            <w:shd w:val="clear" w:color="auto" w:fill="auto"/>
            <w:tcMar>
              <w:top w:w="72" w:type="dxa"/>
              <w:left w:w="144" w:type="dxa"/>
              <w:bottom w:w="72" w:type="dxa"/>
              <w:right w:w="144" w:type="dxa"/>
            </w:tcMar>
            <w:hideMark/>
          </w:tcPr>
          <w:p w14:paraId="18D5447C" w14:textId="77777777" w:rsidR="00F67182" w:rsidRPr="00F67182" w:rsidRDefault="00F67182" w:rsidP="00F67182">
            <w:pPr>
              <w:spacing w:after="0" w:line="240" w:lineRule="auto"/>
              <w:rPr>
                <w:rFonts w:ascii="Arial" w:eastAsia="Times New Roman" w:hAnsi="Arial" w:cs="Arial"/>
                <w:sz w:val="36"/>
                <w:szCs w:val="36"/>
                <w:lang w:eastAsia="en-GB"/>
              </w:rPr>
            </w:pPr>
            <w:r w:rsidRPr="00F67182">
              <w:rPr>
                <w:rFonts w:ascii="Arial" w:eastAsia="Arial" w:hAnsi="Arial" w:cs="Arial"/>
                <w:color w:val="000000" w:themeColor="text1"/>
                <w:sz w:val="32"/>
                <w:szCs w:val="32"/>
                <w:lang w:eastAsia="en-GB"/>
              </w:rPr>
              <w:t>PRECIPITATING FACTORS</w:t>
            </w:r>
          </w:p>
        </w:tc>
        <w:tc>
          <w:tcPr>
            <w:tcW w:w="3240" w:type="dxa"/>
            <w:tcBorders>
              <w:top w:val="single" w:sz="8" w:space="0" w:color="000000"/>
              <w:left w:val="single" w:sz="8" w:space="0" w:color="000000"/>
              <w:bottom w:val="single" w:sz="8" w:space="0" w:color="000000"/>
              <w:right w:val="single" w:sz="8" w:space="0" w:color="000000"/>
            </w:tcBorders>
            <w:shd w:val="clear" w:color="auto" w:fill="BBE0E3"/>
            <w:tcMar>
              <w:top w:w="72" w:type="dxa"/>
              <w:left w:w="144" w:type="dxa"/>
              <w:bottom w:w="72" w:type="dxa"/>
              <w:right w:w="144" w:type="dxa"/>
            </w:tcMar>
          </w:tcPr>
          <w:p w14:paraId="48B1079D" w14:textId="753223E5" w:rsidR="00EF75EB" w:rsidRPr="00F67182" w:rsidRDefault="00EF75EB" w:rsidP="00F67182">
            <w:pPr>
              <w:spacing w:after="0" w:line="240" w:lineRule="auto"/>
              <w:rPr>
                <w:rFonts w:ascii="Arial" w:eastAsia="Times New Roman" w:hAnsi="Arial" w:cs="Arial"/>
                <w:sz w:val="36"/>
                <w:szCs w:val="36"/>
                <w:lang w:eastAsia="en-GB"/>
              </w:rPr>
            </w:pPr>
          </w:p>
        </w:tc>
        <w:tc>
          <w:tcPr>
            <w:tcW w:w="3240" w:type="dxa"/>
            <w:tcBorders>
              <w:top w:val="single" w:sz="8" w:space="0" w:color="000000"/>
              <w:left w:val="single" w:sz="8" w:space="0" w:color="000000"/>
              <w:bottom w:val="single" w:sz="8" w:space="0" w:color="000000"/>
              <w:right w:val="single" w:sz="8" w:space="0" w:color="000000"/>
            </w:tcBorders>
            <w:shd w:val="clear" w:color="auto" w:fill="BBE0E3"/>
            <w:tcMar>
              <w:top w:w="72" w:type="dxa"/>
              <w:left w:w="144" w:type="dxa"/>
              <w:bottom w:w="72" w:type="dxa"/>
              <w:right w:w="144" w:type="dxa"/>
            </w:tcMar>
          </w:tcPr>
          <w:p w14:paraId="4A7DDF36" w14:textId="77777777" w:rsidR="00F67182" w:rsidRPr="00F67182" w:rsidRDefault="00F67182" w:rsidP="00F67182">
            <w:pPr>
              <w:spacing w:after="0" w:line="240" w:lineRule="auto"/>
              <w:rPr>
                <w:rFonts w:ascii="Times New Roman" w:eastAsia="Times New Roman" w:hAnsi="Times New Roman" w:cs="Times New Roman"/>
                <w:sz w:val="20"/>
                <w:szCs w:val="20"/>
                <w:lang w:eastAsia="en-GB"/>
              </w:rPr>
            </w:pPr>
          </w:p>
        </w:tc>
        <w:tc>
          <w:tcPr>
            <w:tcW w:w="3240" w:type="dxa"/>
            <w:tcBorders>
              <w:top w:val="single" w:sz="8" w:space="0" w:color="000000"/>
              <w:left w:val="single" w:sz="8" w:space="0" w:color="000000"/>
              <w:bottom w:val="single" w:sz="8" w:space="0" w:color="000000"/>
              <w:right w:val="nil"/>
            </w:tcBorders>
            <w:shd w:val="clear" w:color="auto" w:fill="BBE0E3"/>
            <w:tcMar>
              <w:top w:w="72" w:type="dxa"/>
              <w:left w:w="144" w:type="dxa"/>
              <w:bottom w:w="72" w:type="dxa"/>
              <w:right w:w="144" w:type="dxa"/>
            </w:tcMar>
          </w:tcPr>
          <w:p w14:paraId="59E8F7E7" w14:textId="2063BBCD" w:rsidR="00F67182" w:rsidRPr="00F67182" w:rsidRDefault="00F67182" w:rsidP="00F67182">
            <w:pPr>
              <w:spacing w:after="0" w:line="240" w:lineRule="auto"/>
              <w:rPr>
                <w:rFonts w:ascii="Times New Roman" w:eastAsia="Times New Roman" w:hAnsi="Times New Roman" w:cs="Times New Roman"/>
                <w:sz w:val="20"/>
                <w:szCs w:val="20"/>
                <w:lang w:eastAsia="en-GB"/>
              </w:rPr>
            </w:pPr>
          </w:p>
        </w:tc>
      </w:tr>
      <w:tr w:rsidR="00F67182" w:rsidRPr="00F67182" w14:paraId="14B57EC8" w14:textId="77777777" w:rsidTr="00590332">
        <w:trPr>
          <w:trHeight w:val="1399"/>
        </w:trPr>
        <w:tc>
          <w:tcPr>
            <w:tcW w:w="3240" w:type="dxa"/>
            <w:tcBorders>
              <w:top w:val="single" w:sz="8" w:space="0" w:color="000000"/>
              <w:left w:val="nil"/>
              <w:bottom w:val="single" w:sz="8" w:space="0" w:color="000000"/>
              <w:right w:val="single" w:sz="8" w:space="0" w:color="000000"/>
            </w:tcBorders>
            <w:shd w:val="clear" w:color="auto" w:fill="auto"/>
            <w:tcMar>
              <w:top w:w="72" w:type="dxa"/>
              <w:left w:w="144" w:type="dxa"/>
              <w:bottom w:w="72" w:type="dxa"/>
              <w:right w:w="144" w:type="dxa"/>
            </w:tcMar>
            <w:hideMark/>
          </w:tcPr>
          <w:p w14:paraId="6728E4B5" w14:textId="480735E4" w:rsidR="00F67182" w:rsidRPr="00F67182" w:rsidRDefault="000163CD" w:rsidP="00F67182">
            <w:pPr>
              <w:spacing w:after="0" w:line="240" w:lineRule="auto"/>
              <w:rPr>
                <w:rFonts w:ascii="Arial" w:eastAsia="Times New Roman" w:hAnsi="Arial" w:cs="Arial"/>
                <w:sz w:val="36"/>
                <w:szCs w:val="36"/>
                <w:lang w:eastAsia="en-GB"/>
              </w:rPr>
            </w:pPr>
            <w:r>
              <w:rPr>
                <w:rFonts w:ascii="Arial" w:eastAsia="Arial" w:hAnsi="Arial" w:cs="Arial"/>
                <w:color w:val="000000" w:themeColor="text1"/>
                <w:sz w:val="32"/>
                <w:szCs w:val="32"/>
                <w:lang w:eastAsia="en-GB"/>
              </w:rPr>
              <w:t xml:space="preserve">PERPETUATING </w:t>
            </w:r>
            <w:r w:rsidR="00F67182" w:rsidRPr="00F67182">
              <w:rPr>
                <w:rFonts w:ascii="Arial" w:eastAsia="Arial" w:hAnsi="Arial" w:cs="Arial"/>
                <w:color w:val="000000" w:themeColor="text1"/>
                <w:sz w:val="32"/>
                <w:szCs w:val="32"/>
                <w:lang w:eastAsia="en-GB"/>
              </w:rPr>
              <w:t>FACTORS</w:t>
            </w:r>
          </w:p>
        </w:tc>
        <w:tc>
          <w:tcPr>
            <w:tcW w:w="3240" w:type="dxa"/>
            <w:tcBorders>
              <w:top w:val="single" w:sz="8" w:space="0" w:color="000000"/>
              <w:left w:val="single" w:sz="8" w:space="0" w:color="000000"/>
              <w:bottom w:val="single" w:sz="8" w:space="0" w:color="000000"/>
              <w:right w:val="single" w:sz="8" w:space="0" w:color="000000"/>
            </w:tcBorders>
            <w:shd w:val="clear" w:color="auto" w:fill="BBE0E3"/>
            <w:tcMar>
              <w:top w:w="72" w:type="dxa"/>
              <w:left w:w="144" w:type="dxa"/>
              <w:bottom w:w="72" w:type="dxa"/>
              <w:right w:w="144" w:type="dxa"/>
            </w:tcMar>
          </w:tcPr>
          <w:p w14:paraId="26DAD337" w14:textId="77777777" w:rsidR="00F67182" w:rsidRPr="00F67182" w:rsidRDefault="00F67182" w:rsidP="00F67182">
            <w:pPr>
              <w:spacing w:after="0" w:line="240" w:lineRule="auto"/>
              <w:rPr>
                <w:rFonts w:ascii="Arial" w:eastAsia="Times New Roman" w:hAnsi="Arial" w:cs="Arial"/>
                <w:sz w:val="36"/>
                <w:szCs w:val="36"/>
                <w:lang w:eastAsia="en-GB"/>
              </w:rPr>
            </w:pPr>
          </w:p>
        </w:tc>
        <w:tc>
          <w:tcPr>
            <w:tcW w:w="3240" w:type="dxa"/>
            <w:tcBorders>
              <w:top w:val="single" w:sz="8" w:space="0" w:color="000000"/>
              <w:left w:val="single" w:sz="8" w:space="0" w:color="000000"/>
              <w:bottom w:val="single" w:sz="8" w:space="0" w:color="000000"/>
              <w:right w:val="single" w:sz="8" w:space="0" w:color="000000"/>
            </w:tcBorders>
            <w:shd w:val="clear" w:color="auto" w:fill="BBE0E3"/>
            <w:tcMar>
              <w:top w:w="72" w:type="dxa"/>
              <w:left w:w="144" w:type="dxa"/>
              <w:bottom w:w="72" w:type="dxa"/>
              <w:right w:w="144" w:type="dxa"/>
            </w:tcMar>
          </w:tcPr>
          <w:p w14:paraId="33E5A831" w14:textId="22EA5F17" w:rsidR="00F67182" w:rsidRPr="00F67182" w:rsidRDefault="00F67182" w:rsidP="00F67182">
            <w:pPr>
              <w:spacing w:after="0" w:line="240" w:lineRule="auto"/>
              <w:rPr>
                <w:rFonts w:ascii="Times New Roman" w:eastAsia="Times New Roman" w:hAnsi="Times New Roman" w:cs="Times New Roman"/>
                <w:sz w:val="20"/>
                <w:szCs w:val="20"/>
                <w:lang w:eastAsia="en-GB"/>
              </w:rPr>
            </w:pPr>
          </w:p>
        </w:tc>
        <w:tc>
          <w:tcPr>
            <w:tcW w:w="3240" w:type="dxa"/>
            <w:tcBorders>
              <w:top w:val="single" w:sz="8" w:space="0" w:color="000000"/>
              <w:left w:val="single" w:sz="8" w:space="0" w:color="000000"/>
              <w:bottom w:val="single" w:sz="8" w:space="0" w:color="000000"/>
              <w:right w:val="nil"/>
            </w:tcBorders>
            <w:shd w:val="clear" w:color="auto" w:fill="BBE0E3"/>
            <w:tcMar>
              <w:top w:w="72" w:type="dxa"/>
              <w:left w:w="144" w:type="dxa"/>
              <w:bottom w:w="72" w:type="dxa"/>
              <w:right w:w="144" w:type="dxa"/>
            </w:tcMar>
          </w:tcPr>
          <w:p w14:paraId="0C723705" w14:textId="1F97F7B0" w:rsidR="00F67182" w:rsidRPr="00F67182" w:rsidRDefault="00F67182" w:rsidP="00F67182">
            <w:pPr>
              <w:spacing w:after="0" w:line="240" w:lineRule="auto"/>
              <w:rPr>
                <w:rFonts w:ascii="Times New Roman" w:eastAsia="Times New Roman" w:hAnsi="Times New Roman" w:cs="Times New Roman"/>
                <w:sz w:val="20"/>
                <w:szCs w:val="20"/>
                <w:lang w:eastAsia="en-GB"/>
              </w:rPr>
            </w:pPr>
          </w:p>
        </w:tc>
      </w:tr>
      <w:tr w:rsidR="000163CD" w:rsidRPr="00F67182" w14:paraId="6D8DFF6F" w14:textId="77777777" w:rsidTr="000163CD">
        <w:trPr>
          <w:trHeight w:val="1521"/>
        </w:trPr>
        <w:tc>
          <w:tcPr>
            <w:tcW w:w="3240" w:type="dxa"/>
            <w:tcBorders>
              <w:top w:val="single" w:sz="8" w:space="0" w:color="000000"/>
              <w:left w:val="nil"/>
              <w:bottom w:val="nil"/>
              <w:right w:val="single" w:sz="8" w:space="0" w:color="000000"/>
            </w:tcBorders>
            <w:shd w:val="clear" w:color="auto" w:fill="auto"/>
            <w:tcMar>
              <w:top w:w="72" w:type="dxa"/>
              <w:left w:w="144" w:type="dxa"/>
              <w:bottom w:w="72" w:type="dxa"/>
              <w:right w:w="144" w:type="dxa"/>
            </w:tcMar>
          </w:tcPr>
          <w:p w14:paraId="0D9EF114" w14:textId="599DB133" w:rsidR="000163CD" w:rsidRDefault="000163CD" w:rsidP="00F67182">
            <w:pPr>
              <w:spacing w:after="0" w:line="240" w:lineRule="auto"/>
              <w:rPr>
                <w:rFonts w:ascii="Arial" w:eastAsia="Arial" w:hAnsi="Arial" w:cs="Arial"/>
                <w:color w:val="000000" w:themeColor="text1"/>
                <w:sz w:val="32"/>
                <w:szCs w:val="32"/>
                <w:lang w:eastAsia="en-GB"/>
              </w:rPr>
            </w:pPr>
            <w:r>
              <w:rPr>
                <w:rFonts w:ascii="Arial" w:eastAsia="Arial" w:hAnsi="Arial" w:cs="Arial"/>
                <w:color w:val="000000" w:themeColor="text1"/>
                <w:sz w:val="32"/>
                <w:szCs w:val="32"/>
                <w:lang w:eastAsia="en-GB"/>
              </w:rPr>
              <w:t>PROTECTIVE FACTORS</w:t>
            </w:r>
          </w:p>
        </w:tc>
        <w:tc>
          <w:tcPr>
            <w:tcW w:w="3240" w:type="dxa"/>
            <w:tcBorders>
              <w:top w:val="single" w:sz="8" w:space="0" w:color="000000"/>
              <w:left w:val="single" w:sz="8" w:space="0" w:color="000000"/>
              <w:bottom w:val="nil"/>
              <w:right w:val="single" w:sz="8" w:space="0" w:color="000000"/>
            </w:tcBorders>
            <w:shd w:val="clear" w:color="auto" w:fill="BBE0E3"/>
            <w:tcMar>
              <w:top w:w="72" w:type="dxa"/>
              <w:left w:w="144" w:type="dxa"/>
              <w:bottom w:w="72" w:type="dxa"/>
              <w:right w:w="144" w:type="dxa"/>
            </w:tcMar>
          </w:tcPr>
          <w:p w14:paraId="25935360" w14:textId="77777777" w:rsidR="000163CD" w:rsidRPr="00F67182" w:rsidRDefault="000163CD" w:rsidP="00F67182">
            <w:pPr>
              <w:spacing w:after="0" w:line="240" w:lineRule="auto"/>
              <w:rPr>
                <w:rFonts w:ascii="Arial" w:eastAsia="Times New Roman" w:hAnsi="Arial" w:cs="Arial"/>
                <w:sz w:val="36"/>
                <w:szCs w:val="36"/>
                <w:lang w:eastAsia="en-GB"/>
              </w:rPr>
            </w:pPr>
          </w:p>
        </w:tc>
        <w:tc>
          <w:tcPr>
            <w:tcW w:w="3240" w:type="dxa"/>
            <w:tcBorders>
              <w:top w:val="single" w:sz="8" w:space="0" w:color="000000"/>
              <w:left w:val="single" w:sz="8" w:space="0" w:color="000000"/>
              <w:bottom w:val="nil"/>
              <w:right w:val="single" w:sz="8" w:space="0" w:color="000000"/>
            </w:tcBorders>
            <w:shd w:val="clear" w:color="auto" w:fill="BBE0E3"/>
            <w:tcMar>
              <w:top w:w="72" w:type="dxa"/>
              <w:left w:w="144" w:type="dxa"/>
              <w:bottom w:w="72" w:type="dxa"/>
              <w:right w:w="144" w:type="dxa"/>
            </w:tcMar>
          </w:tcPr>
          <w:p w14:paraId="1FF24BD0" w14:textId="77777777" w:rsidR="000163CD" w:rsidRPr="00F67182" w:rsidRDefault="000163CD" w:rsidP="00F67182">
            <w:pPr>
              <w:spacing w:after="0" w:line="240" w:lineRule="auto"/>
              <w:rPr>
                <w:rFonts w:ascii="Times New Roman" w:eastAsia="Times New Roman" w:hAnsi="Times New Roman" w:cs="Times New Roman"/>
                <w:sz w:val="20"/>
                <w:szCs w:val="20"/>
                <w:lang w:eastAsia="en-GB"/>
              </w:rPr>
            </w:pPr>
          </w:p>
        </w:tc>
        <w:tc>
          <w:tcPr>
            <w:tcW w:w="3240" w:type="dxa"/>
            <w:tcBorders>
              <w:top w:val="single" w:sz="8" w:space="0" w:color="000000"/>
              <w:left w:val="single" w:sz="8" w:space="0" w:color="000000"/>
              <w:bottom w:val="nil"/>
              <w:right w:val="nil"/>
            </w:tcBorders>
            <w:shd w:val="clear" w:color="auto" w:fill="BBE0E3"/>
            <w:tcMar>
              <w:top w:w="72" w:type="dxa"/>
              <w:left w:w="144" w:type="dxa"/>
              <w:bottom w:w="72" w:type="dxa"/>
              <w:right w:w="144" w:type="dxa"/>
            </w:tcMar>
          </w:tcPr>
          <w:p w14:paraId="2D533E69" w14:textId="77777777" w:rsidR="000163CD" w:rsidRPr="00F67182" w:rsidRDefault="000163CD" w:rsidP="00F67182">
            <w:pPr>
              <w:spacing w:after="0" w:line="240" w:lineRule="auto"/>
              <w:rPr>
                <w:rFonts w:ascii="Times New Roman" w:eastAsia="Times New Roman" w:hAnsi="Times New Roman" w:cs="Times New Roman"/>
                <w:sz w:val="20"/>
                <w:szCs w:val="20"/>
                <w:lang w:eastAsia="en-GB"/>
              </w:rPr>
            </w:pPr>
          </w:p>
        </w:tc>
      </w:tr>
    </w:tbl>
    <w:p w14:paraId="48AA143A" w14:textId="3FD6CF5C" w:rsidR="0056248D" w:rsidRDefault="0056248D" w:rsidP="008E271F"/>
    <w:p w14:paraId="2EDDD18B" w14:textId="4D9BD182" w:rsidR="0056248D" w:rsidRDefault="0056248D" w:rsidP="008E271F"/>
    <w:p w14:paraId="7D62F7B8" w14:textId="77777777" w:rsidR="000163CD" w:rsidRDefault="000163CD" w:rsidP="008E271F">
      <w:pPr>
        <w:sectPr w:rsidR="000163CD" w:rsidSect="00374D59">
          <w:pgSz w:w="15840" w:h="12240" w:orient="landscape"/>
          <w:pgMar w:top="1440" w:right="1440" w:bottom="1440" w:left="1440" w:header="709" w:footer="709" w:gutter="0"/>
          <w:cols w:space="708"/>
          <w:docGrid w:linePitch="360"/>
        </w:sectPr>
      </w:pPr>
    </w:p>
    <w:p w14:paraId="6DC1352D" w14:textId="23CFFE7E" w:rsidR="00847F45" w:rsidRDefault="00847F45" w:rsidP="008E271F"/>
    <w:p w14:paraId="28BDDC25" w14:textId="0B785D9F" w:rsidR="00916E5A" w:rsidRDefault="009B054D">
      <w:pPr>
        <w:rPr>
          <w:b/>
          <w:bCs/>
          <w:sz w:val="28"/>
          <w:szCs w:val="28"/>
          <w:u w:val="single"/>
        </w:rPr>
      </w:pPr>
      <w:r>
        <w:rPr>
          <w:b/>
          <w:bCs/>
          <w:noProof/>
          <w:sz w:val="28"/>
          <w:szCs w:val="28"/>
          <w:u w:val="single"/>
        </w:rPr>
        <w:drawing>
          <wp:inline distT="0" distB="0" distL="0" distR="0" wp14:anchorId="3D8D9942" wp14:editId="1B3A6BF0">
            <wp:extent cx="4972050" cy="3215720"/>
            <wp:effectExtent l="0" t="0" r="0" b="381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003443" cy="3236024"/>
                    </a:xfrm>
                    <a:prstGeom prst="rect">
                      <a:avLst/>
                    </a:prstGeom>
                    <a:noFill/>
                  </pic:spPr>
                </pic:pic>
              </a:graphicData>
            </a:graphic>
          </wp:inline>
        </w:drawing>
      </w:r>
    </w:p>
    <w:p w14:paraId="65706055" w14:textId="0B4E2A53" w:rsidR="00D33A0B" w:rsidRDefault="00D33A0B">
      <w:pPr>
        <w:rPr>
          <w:sz w:val="24"/>
          <w:szCs w:val="24"/>
        </w:rPr>
      </w:pPr>
    </w:p>
    <w:p w14:paraId="50BA567E" w14:textId="7115E573" w:rsidR="008D07DD" w:rsidRPr="00A02132" w:rsidRDefault="00BD3119">
      <w:pPr>
        <w:rPr>
          <w:b/>
          <w:bCs/>
          <w:sz w:val="36"/>
          <w:szCs w:val="36"/>
        </w:rPr>
      </w:pPr>
      <w:r w:rsidRPr="00A02132">
        <w:rPr>
          <w:b/>
          <w:bCs/>
          <w:sz w:val="36"/>
          <w:szCs w:val="36"/>
        </w:rPr>
        <w:t>Let’s think about first episode psychosis</w:t>
      </w:r>
    </w:p>
    <w:p w14:paraId="70105F7E" w14:textId="11DDB44B" w:rsidR="00BD3119" w:rsidRDefault="00BD3119">
      <w:pPr>
        <w:rPr>
          <w:b/>
          <w:bCs/>
          <w:sz w:val="28"/>
          <w:szCs w:val="28"/>
        </w:rPr>
      </w:pPr>
      <w:r>
        <w:rPr>
          <w:b/>
          <w:bCs/>
          <w:sz w:val="28"/>
          <w:szCs w:val="28"/>
        </w:rPr>
        <w:t xml:space="preserve">How common is it? </w:t>
      </w:r>
    </w:p>
    <w:p w14:paraId="3479F166" w14:textId="256A7709" w:rsidR="00A9262F" w:rsidRDefault="00F0729A">
      <w:r>
        <w:t>First episode psychosis occurs most commonly between late teens and late twenties, with more than three quarters of men and two thirds of women experiencing their first episode before the age of 35</w:t>
      </w:r>
    </w:p>
    <w:p w14:paraId="7BA5121D" w14:textId="4A55A6D9" w:rsidR="00F70E8B" w:rsidRDefault="007655B0">
      <w:pPr>
        <w:rPr>
          <w:b/>
          <w:bCs/>
          <w:sz w:val="28"/>
          <w:szCs w:val="28"/>
        </w:rPr>
      </w:pPr>
      <w:r w:rsidRPr="0033776A">
        <w:rPr>
          <w:b/>
          <w:bCs/>
          <w:sz w:val="28"/>
          <w:szCs w:val="28"/>
        </w:rPr>
        <w:t xml:space="preserve">What are </w:t>
      </w:r>
      <w:r w:rsidR="00303190">
        <w:rPr>
          <w:b/>
          <w:bCs/>
          <w:sz w:val="28"/>
          <w:szCs w:val="28"/>
        </w:rPr>
        <w:t>‘</w:t>
      </w:r>
      <w:r w:rsidRPr="0033776A">
        <w:rPr>
          <w:b/>
          <w:bCs/>
          <w:sz w:val="28"/>
          <w:szCs w:val="28"/>
        </w:rPr>
        <w:t>early intervention in psychosis</w:t>
      </w:r>
      <w:r w:rsidR="00303190">
        <w:rPr>
          <w:b/>
          <w:bCs/>
          <w:sz w:val="28"/>
          <w:szCs w:val="28"/>
        </w:rPr>
        <w:t>’</w:t>
      </w:r>
      <w:r w:rsidRPr="0033776A">
        <w:rPr>
          <w:b/>
          <w:bCs/>
          <w:sz w:val="28"/>
          <w:szCs w:val="28"/>
        </w:rPr>
        <w:t xml:space="preserve"> services?</w:t>
      </w:r>
    </w:p>
    <w:p w14:paraId="60C516DE" w14:textId="44C49D66" w:rsidR="00D515E2" w:rsidRDefault="00EF088C" w:rsidP="00D515E2">
      <w:pPr>
        <w:rPr>
          <w:b/>
          <w:bCs/>
          <w:sz w:val="28"/>
          <w:szCs w:val="28"/>
          <w:u w:val="single"/>
        </w:rPr>
      </w:pPr>
      <w:r w:rsidRPr="0033776A">
        <w:rPr>
          <w:b/>
          <w:bCs/>
          <w:i/>
          <w:iCs/>
          <w:sz w:val="24"/>
          <w:szCs w:val="24"/>
        </w:rPr>
        <w:t xml:space="preserve"> </w:t>
      </w:r>
      <w:hyperlink r:id="rId18" w:history="1">
        <w:r w:rsidR="00D515E2" w:rsidRPr="000B3BBD">
          <w:rPr>
            <w:rStyle w:val="Hyperlink"/>
            <w:b/>
            <w:bCs/>
            <w:sz w:val="28"/>
            <w:szCs w:val="28"/>
          </w:rPr>
          <w:t>https://eur01.safelinks.protection.outlook.com/?url=https%3A%2F%2Fwww.youtube.com%2Fwatch%3Fv%3DGXh9hPzHHi4&amp;data=02%7C01%7C%7C5d6735409d8948cc131a08d7ce982fcb%7C1faf88fea9984c5b93c9210a11d9a5c2%7C0%7C0%7C637205025344239513&amp;sdata=2FFNQw4nVQRs38tUwizOj%2B%2FOV6ozNkuCBMQ3lQJTjEk%3D&amp;reserved=0</w:t>
        </w:r>
      </w:hyperlink>
    </w:p>
    <w:p w14:paraId="45AB789F" w14:textId="52675217" w:rsidR="00EF088C" w:rsidRDefault="00EF088C" w:rsidP="00D515E2">
      <w:pPr>
        <w:rPr>
          <w:b/>
          <w:bCs/>
          <w:sz w:val="28"/>
          <w:szCs w:val="28"/>
          <w:u w:val="single"/>
        </w:rPr>
      </w:pPr>
      <w:r>
        <w:rPr>
          <w:b/>
          <w:bCs/>
          <w:sz w:val="28"/>
          <w:szCs w:val="28"/>
          <w:u w:val="single"/>
        </w:rPr>
        <w:t>WATCH THE FIRST 8 MINUTES AND THINK ABOUT THE TYPES OF SYMPTOMS DESCRIBED BY THE 3 INDIVIDUALS</w:t>
      </w:r>
    </w:p>
    <w:p w14:paraId="5E3F4141" w14:textId="77777777" w:rsidR="00EF088C" w:rsidRPr="00024F81" w:rsidRDefault="00EF088C" w:rsidP="00EF088C">
      <w:pPr>
        <w:rPr>
          <w:b/>
          <w:bCs/>
          <w:u w:val="single"/>
        </w:rPr>
      </w:pPr>
      <w:proofErr w:type="gramStart"/>
      <w:r w:rsidRPr="00024F81">
        <w:rPr>
          <w:b/>
          <w:bCs/>
          <w:u w:val="single"/>
        </w:rPr>
        <w:t>Man</w:t>
      </w:r>
      <w:proofErr w:type="gramEnd"/>
      <w:r w:rsidRPr="00024F81">
        <w:rPr>
          <w:b/>
          <w:bCs/>
          <w:u w:val="single"/>
        </w:rPr>
        <w:t xml:space="preserve"> on beach </w:t>
      </w:r>
    </w:p>
    <w:p w14:paraId="3BB73E1E" w14:textId="486F00BB" w:rsidR="00EF088C" w:rsidRPr="00024F81" w:rsidRDefault="00EF088C" w:rsidP="00EF088C">
      <w:pPr>
        <w:rPr>
          <w:b/>
          <w:bCs/>
        </w:rPr>
      </w:pPr>
      <w:r w:rsidRPr="00024F81">
        <w:rPr>
          <w:b/>
          <w:bCs/>
        </w:rPr>
        <w:lastRenderedPageBreak/>
        <w:t xml:space="preserve">? </w:t>
      </w:r>
      <w:r w:rsidR="002C72FE">
        <w:rPr>
          <w:b/>
          <w:bCs/>
        </w:rPr>
        <w:t xml:space="preserve">embed an </w:t>
      </w:r>
      <w:r w:rsidRPr="00024F81">
        <w:rPr>
          <w:b/>
          <w:bCs/>
        </w:rPr>
        <w:t>SBA</w:t>
      </w:r>
      <w:r w:rsidR="002C72FE">
        <w:rPr>
          <w:b/>
          <w:bCs/>
        </w:rPr>
        <w:t xml:space="preserve"> on</w:t>
      </w:r>
      <w:r w:rsidRPr="00024F81">
        <w:rPr>
          <w:b/>
          <w:bCs/>
        </w:rPr>
        <w:t xml:space="preserve"> Delusional Mood</w:t>
      </w:r>
    </w:p>
    <w:p w14:paraId="7FD6E720" w14:textId="77777777" w:rsidR="00EF088C" w:rsidRPr="00024F81" w:rsidRDefault="00EF088C" w:rsidP="00EF088C">
      <w:r w:rsidRPr="00024F81">
        <w:t>? thought disorder, friends felt he was talking in metaphors</w:t>
      </w:r>
    </w:p>
    <w:p w14:paraId="726DBBD8" w14:textId="77777777" w:rsidR="00EF088C" w:rsidRPr="00024F81" w:rsidRDefault="00EF088C" w:rsidP="00EF088C">
      <w:r w:rsidRPr="00024F81">
        <w:t>Grandiose delusions</w:t>
      </w:r>
    </w:p>
    <w:p w14:paraId="76CC4C2B" w14:textId="77777777" w:rsidR="00EF088C" w:rsidRPr="00024F81" w:rsidRDefault="00EF088C" w:rsidP="00EF088C">
      <w:pPr>
        <w:rPr>
          <w:b/>
          <w:bCs/>
          <w:u w:val="single"/>
        </w:rPr>
      </w:pPr>
      <w:r w:rsidRPr="00024F81">
        <w:rPr>
          <w:b/>
          <w:bCs/>
          <w:u w:val="single"/>
        </w:rPr>
        <w:t>Woman</w:t>
      </w:r>
    </w:p>
    <w:p w14:paraId="169313D2" w14:textId="06B427FE" w:rsidR="00EF088C" w:rsidRPr="00024F81" w:rsidRDefault="00EF088C" w:rsidP="00EF088C">
      <w:pPr>
        <w:rPr>
          <w:b/>
          <w:bCs/>
        </w:rPr>
      </w:pPr>
      <w:r w:rsidRPr="00024F81">
        <w:rPr>
          <w:b/>
          <w:bCs/>
        </w:rPr>
        <w:t xml:space="preserve">? SBA </w:t>
      </w:r>
      <w:r w:rsidR="002C72FE">
        <w:rPr>
          <w:b/>
          <w:bCs/>
        </w:rPr>
        <w:t>on</w:t>
      </w:r>
      <w:r w:rsidRPr="00024F81">
        <w:rPr>
          <w:b/>
          <w:bCs/>
        </w:rPr>
        <w:t xml:space="preserve"> Command hallucinations </w:t>
      </w:r>
    </w:p>
    <w:p w14:paraId="236C1F0E" w14:textId="77777777" w:rsidR="00EF088C" w:rsidRPr="00024F81" w:rsidRDefault="00EF088C" w:rsidP="00EF088C">
      <w:pPr>
        <w:rPr>
          <w:b/>
          <w:bCs/>
          <w:u w:val="single"/>
        </w:rPr>
      </w:pPr>
      <w:proofErr w:type="gramStart"/>
      <w:r w:rsidRPr="00024F81">
        <w:rPr>
          <w:b/>
          <w:bCs/>
          <w:u w:val="single"/>
        </w:rPr>
        <w:t>Man</w:t>
      </w:r>
      <w:proofErr w:type="gramEnd"/>
      <w:r w:rsidRPr="00024F81">
        <w:rPr>
          <w:b/>
          <w:bCs/>
          <w:u w:val="single"/>
        </w:rPr>
        <w:t xml:space="preserve"> in the park</w:t>
      </w:r>
    </w:p>
    <w:p w14:paraId="60A6753A" w14:textId="51F8BC8C" w:rsidR="00EF088C" w:rsidRPr="00024F81" w:rsidRDefault="00EF088C" w:rsidP="00EF088C">
      <w:r w:rsidRPr="00024F81">
        <w:t xml:space="preserve">Manic </w:t>
      </w:r>
      <w:proofErr w:type="gramStart"/>
      <w:r w:rsidRPr="00024F81">
        <w:t>episode</w:t>
      </w:r>
      <w:r w:rsidR="002C72FE">
        <w:t xml:space="preserve">,  </w:t>
      </w:r>
      <w:r w:rsidR="00947142">
        <w:t>c</w:t>
      </w:r>
      <w:r w:rsidRPr="00024F81">
        <w:t>reative</w:t>
      </w:r>
      <w:proofErr w:type="gramEnd"/>
      <w:r w:rsidR="00947142">
        <w:t>, ‘s</w:t>
      </w:r>
      <w:r w:rsidRPr="00024F81">
        <w:t>peeded up</w:t>
      </w:r>
      <w:r w:rsidR="00947142">
        <w:t>’, r</w:t>
      </w:r>
      <w:r w:rsidRPr="00024F81">
        <w:t xml:space="preserve">eaches a point where it is completely out of control </w:t>
      </w:r>
    </w:p>
    <w:p w14:paraId="3E632BD0" w14:textId="77777777" w:rsidR="00947142" w:rsidRDefault="00947142" w:rsidP="00EF088C">
      <w:pPr>
        <w:rPr>
          <w:b/>
          <w:bCs/>
        </w:rPr>
      </w:pPr>
    </w:p>
    <w:p w14:paraId="6CEC211D" w14:textId="4E661C94" w:rsidR="00EF088C" w:rsidRPr="00024F81" w:rsidRDefault="00EF088C" w:rsidP="00EF088C">
      <w:pPr>
        <w:rPr>
          <w:b/>
          <w:bCs/>
        </w:rPr>
      </w:pPr>
      <w:bookmarkStart w:id="0" w:name="_GoBack"/>
      <w:bookmarkEnd w:id="0"/>
      <w:r w:rsidRPr="00024F81">
        <w:rPr>
          <w:b/>
          <w:bCs/>
        </w:rPr>
        <w:t xml:space="preserve">WATCH THE NEXT 7 MINUTES AND THINK ABOUT HOW THE EIS TEAM HELPED TO BREAK DOWN BARRIERS AND ENGAGE THERAPEUTICALLY. </w:t>
      </w:r>
    </w:p>
    <w:p w14:paraId="3A54E4BD" w14:textId="77777777" w:rsidR="006E78E7" w:rsidRPr="00024F81" w:rsidRDefault="006E78E7" w:rsidP="00EF088C">
      <w:r w:rsidRPr="00024F81">
        <w:t>Important themes:</w:t>
      </w:r>
    </w:p>
    <w:p w14:paraId="2315B86A" w14:textId="77777777" w:rsidR="006E78E7" w:rsidRPr="00024F81" w:rsidRDefault="00EF088C" w:rsidP="00EF088C">
      <w:pPr>
        <w:pStyle w:val="ListParagraph"/>
        <w:numPr>
          <w:ilvl w:val="0"/>
          <w:numId w:val="9"/>
        </w:numPr>
      </w:pPr>
      <w:r w:rsidRPr="00024F81">
        <w:t>Ambivalence about early intervention service</w:t>
      </w:r>
    </w:p>
    <w:p w14:paraId="2AB98E59" w14:textId="77777777" w:rsidR="006E78E7" w:rsidRPr="00024F81" w:rsidRDefault="00EF088C" w:rsidP="00EF088C">
      <w:pPr>
        <w:pStyle w:val="ListParagraph"/>
        <w:numPr>
          <w:ilvl w:val="0"/>
          <w:numId w:val="9"/>
        </w:numPr>
      </w:pPr>
      <w:r w:rsidRPr="00024F81">
        <w:t xml:space="preserve">Role of the professional </w:t>
      </w:r>
    </w:p>
    <w:p w14:paraId="0C76BACF" w14:textId="77777777" w:rsidR="006E78E7" w:rsidRPr="00024F81" w:rsidRDefault="006E78E7" w:rsidP="00EF088C">
      <w:pPr>
        <w:pStyle w:val="ListParagraph"/>
        <w:numPr>
          <w:ilvl w:val="0"/>
          <w:numId w:val="9"/>
        </w:numPr>
      </w:pPr>
      <w:r w:rsidRPr="00024F81">
        <w:t xml:space="preserve">Being patient, flexible and </w:t>
      </w:r>
      <w:r w:rsidR="00EF088C" w:rsidRPr="00024F81">
        <w:t xml:space="preserve">‘Just listening’ </w:t>
      </w:r>
    </w:p>
    <w:p w14:paraId="29347AAA" w14:textId="64D0EACE" w:rsidR="00EF088C" w:rsidRPr="00024F81" w:rsidRDefault="00EF088C" w:rsidP="00EF088C">
      <w:r w:rsidRPr="00024F81">
        <w:t>Multidisciplinary nature of the team</w:t>
      </w:r>
      <w:r w:rsidR="006E78E7" w:rsidRPr="00024F81">
        <w:t>:</w:t>
      </w:r>
    </w:p>
    <w:p w14:paraId="5D52A2E6" w14:textId="40A7DFCB" w:rsidR="00EF088C" w:rsidRPr="00024F81" w:rsidRDefault="00EF088C" w:rsidP="006E78E7">
      <w:pPr>
        <w:pStyle w:val="ListParagraph"/>
        <w:numPr>
          <w:ilvl w:val="0"/>
          <w:numId w:val="9"/>
        </w:numPr>
      </w:pPr>
      <w:r w:rsidRPr="00024F81">
        <w:t xml:space="preserve">Employment specialist </w:t>
      </w:r>
    </w:p>
    <w:p w14:paraId="6ED46537" w14:textId="77777777" w:rsidR="006E78E7" w:rsidRPr="00024F81" w:rsidRDefault="00EF088C" w:rsidP="00EF088C">
      <w:pPr>
        <w:pStyle w:val="ListParagraph"/>
        <w:numPr>
          <w:ilvl w:val="0"/>
          <w:numId w:val="9"/>
        </w:numPr>
      </w:pPr>
      <w:r w:rsidRPr="00024F81">
        <w:t>OT</w:t>
      </w:r>
    </w:p>
    <w:p w14:paraId="482C0F8F" w14:textId="77777777" w:rsidR="006E78E7" w:rsidRPr="00024F81" w:rsidRDefault="00EF088C" w:rsidP="00EF088C">
      <w:pPr>
        <w:pStyle w:val="ListParagraph"/>
        <w:numPr>
          <w:ilvl w:val="0"/>
          <w:numId w:val="9"/>
        </w:numPr>
      </w:pPr>
      <w:r w:rsidRPr="00024F81">
        <w:t xml:space="preserve">Support workers – bring their own experience of mental health </w:t>
      </w:r>
    </w:p>
    <w:p w14:paraId="243BC4C5" w14:textId="77777777" w:rsidR="006E78E7" w:rsidRPr="00024F81" w:rsidRDefault="00EF088C" w:rsidP="00EF088C">
      <w:pPr>
        <w:pStyle w:val="ListParagraph"/>
        <w:numPr>
          <w:ilvl w:val="0"/>
          <w:numId w:val="9"/>
        </w:numPr>
      </w:pPr>
      <w:r w:rsidRPr="00024F81">
        <w:t xml:space="preserve">Explains the nature of the role of </w:t>
      </w:r>
      <w:proofErr w:type="gramStart"/>
      <w:r w:rsidRPr="00024F81">
        <w:t>the each</w:t>
      </w:r>
      <w:proofErr w:type="gramEnd"/>
      <w:r w:rsidRPr="00024F81">
        <w:t xml:space="preserve"> MDT member</w:t>
      </w:r>
    </w:p>
    <w:p w14:paraId="7A6FC652" w14:textId="543D87A0" w:rsidR="00EF088C" w:rsidRPr="00024F81" w:rsidRDefault="00EF088C" w:rsidP="00EF088C">
      <w:pPr>
        <w:pStyle w:val="ListParagraph"/>
        <w:numPr>
          <w:ilvl w:val="0"/>
          <w:numId w:val="9"/>
        </w:numPr>
      </w:pPr>
      <w:r w:rsidRPr="00024F81">
        <w:t>Issues about housing – help with form filling</w:t>
      </w:r>
      <w:r w:rsidR="006E78E7" w:rsidRPr="00024F81">
        <w:t xml:space="preserve"> </w:t>
      </w:r>
    </w:p>
    <w:p w14:paraId="27131117" w14:textId="77777777" w:rsidR="006E78E7" w:rsidRPr="00024F81" w:rsidRDefault="006E78E7" w:rsidP="00EF088C">
      <w:pPr>
        <w:rPr>
          <w:b/>
          <w:bCs/>
        </w:rPr>
      </w:pPr>
    </w:p>
    <w:p w14:paraId="4EA945EE" w14:textId="76161525" w:rsidR="00244863" w:rsidRPr="00024F81" w:rsidRDefault="006E78E7" w:rsidP="00EF088C">
      <w:pPr>
        <w:rPr>
          <w:b/>
          <w:bCs/>
        </w:rPr>
      </w:pPr>
      <w:r w:rsidRPr="00024F81">
        <w:rPr>
          <w:b/>
          <w:bCs/>
        </w:rPr>
        <w:t xml:space="preserve">WATCH THE NEXT 7 MINUTES </w:t>
      </w:r>
      <w:r w:rsidRPr="00024F81">
        <w:rPr>
          <w:b/>
          <w:bCs/>
        </w:rPr>
        <w:t>ON TREATMENT</w:t>
      </w:r>
    </w:p>
    <w:p w14:paraId="48362AC5" w14:textId="60123B6E" w:rsidR="00244863" w:rsidRPr="00024F81" w:rsidRDefault="00244863" w:rsidP="00EF088C">
      <w:pPr>
        <w:rPr>
          <w:b/>
          <w:bCs/>
        </w:rPr>
      </w:pPr>
      <w:r w:rsidRPr="00024F81">
        <w:rPr>
          <w:b/>
          <w:bCs/>
        </w:rPr>
        <w:t>Themes</w:t>
      </w:r>
    </w:p>
    <w:p w14:paraId="154D3636" w14:textId="77777777" w:rsidR="007624AB" w:rsidRPr="00024F81" w:rsidRDefault="00244863" w:rsidP="00EF088C">
      <w:pPr>
        <w:pStyle w:val="ListParagraph"/>
        <w:numPr>
          <w:ilvl w:val="0"/>
          <w:numId w:val="11"/>
        </w:numPr>
        <w:rPr>
          <w:noProof/>
        </w:rPr>
      </w:pPr>
      <w:r w:rsidRPr="00024F81">
        <w:rPr>
          <w:noProof/>
        </w:rPr>
        <w:t xml:space="preserve">Therapeutic alliance </w:t>
      </w:r>
    </w:p>
    <w:p w14:paraId="0DFE7991" w14:textId="77777777" w:rsidR="00025EA4" w:rsidRPr="00024F81" w:rsidRDefault="00244863" w:rsidP="00EF088C">
      <w:pPr>
        <w:pStyle w:val="ListParagraph"/>
        <w:numPr>
          <w:ilvl w:val="0"/>
          <w:numId w:val="11"/>
        </w:numPr>
        <w:rPr>
          <w:noProof/>
        </w:rPr>
      </w:pPr>
      <w:r w:rsidRPr="00024F81">
        <w:rPr>
          <w:noProof/>
        </w:rPr>
        <w:t>Antipsychotic drugs</w:t>
      </w:r>
    </w:p>
    <w:p w14:paraId="3206D5D8" w14:textId="77777777" w:rsidR="0072502F" w:rsidRPr="00024F81" w:rsidRDefault="00025EA4" w:rsidP="00EF088C">
      <w:pPr>
        <w:pStyle w:val="ListParagraph"/>
        <w:numPr>
          <w:ilvl w:val="0"/>
          <w:numId w:val="11"/>
        </w:numPr>
        <w:rPr>
          <w:noProof/>
        </w:rPr>
      </w:pPr>
      <w:r w:rsidRPr="00024F81">
        <w:rPr>
          <w:noProof/>
        </w:rPr>
        <w:t>Fa</w:t>
      </w:r>
      <w:r w:rsidR="00EF088C" w:rsidRPr="00024F81">
        <w:rPr>
          <w:noProof/>
        </w:rPr>
        <w:t xml:space="preserve">mily </w:t>
      </w:r>
      <w:r w:rsidRPr="00024F81">
        <w:rPr>
          <w:noProof/>
        </w:rPr>
        <w:t xml:space="preserve">interventions </w:t>
      </w:r>
      <w:r w:rsidR="00EF088C" w:rsidRPr="00024F81">
        <w:rPr>
          <w:noProof/>
        </w:rPr>
        <w:t xml:space="preserve"> – help people give their own versions</w:t>
      </w:r>
    </w:p>
    <w:p w14:paraId="76FBFC6A" w14:textId="4B468DEB" w:rsidR="00EF088C" w:rsidRPr="00024F81" w:rsidRDefault="00EF088C" w:rsidP="00EF088C">
      <w:pPr>
        <w:pStyle w:val="ListParagraph"/>
        <w:numPr>
          <w:ilvl w:val="0"/>
          <w:numId w:val="11"/>
        </w:numPr>
        <w:rPr>
          <w:noProof/>
        </w:rPr>
      </w:pPr>
      <w:r w:rsidRPr="00024F81">
        <w:t>Recovery concepts</w:t>
      </w:r>
      <w:r w:rsidR="0072502F" w:rsidRPr="00024F81">
        <w:t xml:space="preserve"> </w:t>
      </w:r>
    </w:p>
    <w:p w14:paraId="3C0F6E69" w14:textId="77777777" w:rsidR="00EF088C" w:rsidRPr="00024F81" w:rsidRDefault="00EF088C" w:rsidP="00EF088C">
      <w:pPr>
        <w:rPr>
          <w:i/>
          <w:iCs/>
        </w:rPr>
      </w:pPr>
      <w:r w:rsidRPr="00024F81">
        <w:rPr>
          <w:i/>
          <w:iCs/>
        </w:rPr>
        <w:t>It is whatever people want it to be</w:t>
      </w:r>
    </w:p>
    <w:p w14:paraId="370B8E62" w14:textId="77777777" w:rsidR="00EF088C" w:rsidRPr="00024F81" w:rsidRDefault="00EF088C" w:rsidP="00EF088C">
      <w:pPr>
        <w:rPr>
          <w:i/>
          <w:iCs/>
        </w:rPr>
      </w:pPr>
      <w:r w:rsidRPr="00024F81">
        <w:rPr>
          <w:i/>
          <w:iCs/>
        </w:rPr>
        <w:t>Professionals should not impose their own version of recovery on others</w:t>
      </w:r>
    </w:p>
    <w:p w14:paraId="51621014" w14:textId="77777777" w:rsidR="00EF088C" w:rsidRPr="00024F81" w:rsidRDefault="00EF088C" w:rsidP="00EF088C">
      <w:pPr>
        <w:rPr>
          <w:i/>
          <w:iCs/>
        </w:rPr>
      </w:pPr>
      <w:r w:rsidRPr="00024F81">
        <w:rPr>
          <w:i/>
          <w:iCs/>
        </w:rPr>
        <w:lastRenderedPageBreak/>
        <w:t xml:space="preserve">A big part is working out how they stay well </w:t>
      </w:r>
    </w:p>
    <w:p w14:paraId="3A0FBE3C" w14:textId="77777777" w:rsidR="00EF088C" w:rsidRPr="00024F81" w:rsidRDefault="00EF088C" w:rsidP="00EF088C">
      <w:pPr>
        <w:rPr>
          <w:b/>
          <w:bCs/>
          <w:i/>
          <w:iCs/>
        </w:rPr>
      </w:pPr>
      <w:r w:rsidRPr="00024F81">
        <w:rPr>
          <w:i/>
          <w:iCs/>
        </w:rPr>
        <w:t>Mental health is not just for people who ‘get caught’ – many people are living with symptoms they are able to hide better</w:t>
      </w:r>
    </w:p>
    <w:p w14:paraId="04E76547" w14:textId="0901DE04" w:rsidR="007929B8" w:rsidRPr="00024F81" w:rsidRDefault="007929B8">
      <w:pPr>
        <w:rPr>
          <w:b/>
          <w:bCs/>
          <w:i/>
          <w:iCs/>
        </w:rPr>
      </w:pPr>
    </w:p>
    <w:p w14:paraId="2BBFAE9F" w14:textId="2EC30DDB" w:rsidR="00A9262F" w:rsidRPr="00024F81" w:rsidRDefault="00F5392F">
      <w:pPr>
        <w:rPr>
          <w:b/>
          <w:bCs/>
          <w:u w:val="single"/>
        </w:rPr>
      </w:pPr>
      <w:r w:rsidRPr="00024F81">
        <w:rPr>
          <w:b/>
          <w:bCs/>
          <w:u w:val="single"/>
        </w:rPr>
        <w:t>NICE guidance</w:t>
      </w:r>
      <w:r w:rsidR="00A02132" w:rsidRPr="00024F81">
        <w:rPr>
          <w:b/>
          <w:bCs/>
          <w:u w:val="single"/>
        </w:rPr>
        <w:t xml:space="preserve"> (see PDFs)</w:t>
      </w:r>
      <w:r w:rsidRPr="00024F81">
        <w:rPr>
          <w:b/>
          <w:bCs/>
          <w:u w:val="single"/>
        </w:rPr>
        <w:t>:</w:t>
      </w:r>
    </w:p>
    <w:p w14:paraId="5FEDCCCF" w14:textId="40D7169D" w:rsidR="00984AB2" w:rsidRPr="00024F81" w:rsidRDefault="00984AB2">
      <w:pPr>
        <w:rPr>
          <w:b/>
          <w:bCs/>
          <w:u w:val="single"/>
        </w:rPr>
      </w:pPr>
      <w:r w:rsidRPr="00024F81">
        <w:rPr>
          <w:b/>
          <w:bCs/>
        </w:rPr>
        <w:t>Treatment and care for adults with psychosis or schizophrenia NICE Pathways Psychosis and schizophrenia © NICE 2020</w:t>
      </w:r>
    </w:p>
    <w:p w14:paraId="1A35BB45" w14:textId="1E669545" w:rsidR="00F5392F" w:rsidRPr="00024F81" w:rsidRDefault="00F5392F" w:rsidP="006B0423">
      <w:pPr>
        <w:pStyle w:val="ListParagraph"/>
        <w:numPr>
          <w:ilvl w:val="0"/>
          <w:numId w:val="9"/>
        </w:numPr>
      </w:pPr>
      <w:r w:rsidRPr="00024F81">
        <w:t>For people with first episode psychosis offer: oral antipsychotic medication in conjunction with psychological interventions (family intervention and individual CBT)</w:t>
      </w:r>
    </w:p>
    <w:p w14:paraId="60792D7D" w14:textId="77777777" w:rsidR="0033776A" w:rsidRPr="00024F81" w:rsidRDefault="0033776A" w:rsidP="0033776A">
      <w:pPr>
        <w:pStyle w:val="ListParagraph"/>
      </w:pPr>
    </w:p>
    <w:p w14:paraId="5C0C681E" w14:textId="23D301CF" w:rsidR="00F5392F" w:rsidRPr="00024F81" w:rsidRDefault="00F5392F" w:rsidP="006B0423">
      <w:pPr>
        <w:pStyle w:val="ListParagraph"/>
        <w:numPr>
          <w:ilvl w:val="0"/>
          <w:numId w:val="9"/>
        </w:numPr>
      </w:pPr>
      <w:r w:rsidRPr="00024F81">
        <w:t xml:space="preserve">Advise people who want to try psychological interventions alone that these are more effective when delivered in conjunction with antipsychotic medication. </w:t>
      </w:r>
    </w:p>
    <w:p w14:paraId="1FE0D297" w14:textId="77777777" w:rsidR="0033776A" w:rsidRPr="00024F81" w:rsidRDefault="0033776A" w:rsidP="0033776A">
      <w:pPr>
        <w:pStyle w:val="ListParagraph"/>
      </w:pPr>
    </w:p>
    <w:p w14:paraId="08992EAD" w14:textId="6A7B69B8" w:rsidR="00984AB2" w:rsidRPr="00024F81" w:rsidRDefault="00F5392F" w:rsidP="006B0423">
      <w:pPr>
        <w:pStyle w:val="ListParagraph"/>
        <w:numPr>
          <w:ilvl w:val="0"/>
          <w:numId w:val="9"/>
        </w:numPr>
      </w:pPr>
      <w:r w:rsidRPr="00024F81">
        <w:t xml:space="preserve">If the person still wants to try psychological interventions alone: offer family intervention and CBT agree a time (1 month or less) to review treatment options, including introducing antipsychotic medication. </w:t>
      </w:r>
    </w:p>
    <w:p w14:paraId="1B93A252" w14:textId="77777777" w:rsidR="0033776A" w:rsidRPr="00024F81" w:rsidRDefault="0033776A" w:rsidP="0033776A">
      <w:pPr>
        <w:pStyle w:val="ListParagraph"/>
      </w:pPr>
    </w:p>
    <w:p w14:paraId="739022D0" w14:textId="09C6DB8A" w:rsidR="00984AB2" w:rsidRPr="00024F81" w:rsidRDefault="00984AB2" w:rsidP="006B0423">
      <w:pPr>
        <w:pStyle w:val="ListParagraph"/>
        <w:numPr>
          <w:ilvl w:val="0"/>
          <w:numId w:val="9"/>
        </w:numPr>
      </w:pPr>
      <w:r w:rsidRPr="00024F81">
        <w:t>C</w:t>
      </w:r>
      <w:r w:rsidR="00F5392F" w:rsidRPr="00024F81">
        <w:t xml:space="preserve">ontinue to monitor symptoms, distress, impairment and level of functioning (including education, training and employment) regularly. </w:t>
      </w:r>
    </w:p>
    <w:p w14:paraId="4D4A5908" w14:textId="77777777" w:rsidR="0033776A" w:rsidRPr="00024F81" w:rsidRDefault="0033776A" w:rsidP="0033776A">
      <w:pPr>
        <w:pStyle w:val="ListParagraph"/>
      </w:pPr>
    </w:p>
    <w:p w14:paraId="2CE0F601" w14:textId="77777777" w:rsidR="0033776A" w:rsidRPr="00024F81" w:rsidRDefault="0033776A" w:rsidP="0033776A">
      <w:pPr>
        <w:pStyle w:val="ListParagraph"/>
      </w:pPr>
    </w:p>
    <w:p w14:paraId="17F21E6E" w14:textId="329CFDFC" w:rsidR="00A9262F" w:rsidRPr="00024F81" w:rsidRDefault="00F5392F" w:rsidP="006B0423">
      <w:pPr>
        <w:pStyle w:val="ListParagraph"/>
        <w:numPr>
          <w:ilvl w:val="0"/>
          <w:numId w:val="9"/>
        </w:numPr>
        <w:rPr>
          <w:b/>
          <w:bCs/>
          <w:u w:val="single"/>
        </w:rPr>
      </w:pPr>
      <w:r w:rsidRPr="00024F81">
        <w:t>Do not start antipsychotic medication for a first presentation of sustained psychotic symptoms in primary care unless it is done in consultation with a consultant psychiatrist</w:t>
      </w:r>
    </w:p>
    <w:p w14:paraId="444B49BF" w14:textId="17590A24" w:rsidR="004B56EC" w:rsidRPr="00024F81" w:rsidRDefault="004B56EC" w:rsidP="004B56EC">
      <w:pPr>
        <w:rPr>
          <w:b/>
          <w:bCs/>
          <w:u w:val="single"/>
        </w:rPr>
      </w:pPr>
    </w:p>
    <w:p w14:paraId="3BC59AC5" w14:textId="668470D3" w:rsidR="00A9262F" w:rsidRDefault="00492043">
      <w:pPr>
        <w:rPr>
          <w:b/>
          <w:bCs/>
          <w:sz w:val="28"/>
          <w:szCs w:val="28"/>
          <w:u w:val="single"/>
        </w:rPr>
      </w:pPr>
      <w:r>
        <w:rPr>
          <w:b/>
          <w:bCs/>
          <w:noProof/>
          <w:sz w:val="28"/>
          <w:szCs w:val="28"/>
          <w:u w:val="single"/>
        </w:rPr>
        <w:lastRenderedPageBreak/>
        <w:drawing>
          <wp:inline distT="0" distB="0" distL="0" distR="0" wp14:anchorId="01E92978" wp14:editId="7ABAFE07">
            <wp:extent cx="6283943" cy="6600825"/>
            <wp:effectExtent l="0" t="0" r="3175" b="0"/>
            <wp:docPr id="4" name="Picture 4"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4BCC0CC.tmp"/>
                    <pic:cNvPicPr/>
                  </pic:nvPicPr>
                  <pic:blipFill>
                    <a:blip r:embed="rId19"/>
                    <a:stretch>
                      <a:fillRect/>
                    </a:stretch>
                  </pic:blipFill>
                  <pic:spPr>
                    <a:xfrm>
                      <a:off x="0" y="0"/>
                      <a:ext cx="6287843" cy="6604922"/>
                    </a:xfrm>
                    <a:prstGeom prst="rect">
                      <a:avLst/>
                    </a:prstGeom>
                  </pic:spPr>
                </pic:pic>
              </a:graphicData>
            </a:graphic>
          </wp:inline>
        </w:drawing>
      </w:r>
    </w:p>
    <w:p w14:paraId="79FA19E2" w14:textId="0ABFE020" w:rsidR="00A9262F" w:rsidRDefault="00A9262F">
      <w:pPr>
        <w:rPr>
          <w:b/>
          <w:bCs/>
          <w:sz w:val="28"/>
          <w:szCs w:val="28"/>
          <w:u w:val="single"/>
        </w:rPr>
      </w:pPr>
    </w:p>
    <w:p w14:paraId="7E05EA30" w14:textId="499AF2A2" w:rsidR="00A9262F" w:rsidRDefault="00A9262F">
      <w:pPr>
        <w:rPr>
          <w:b/>
          <w:bCs/>
          <w:sz w:val="28"/>
          <w:szCs w:val="28"/>
          <w:u w:val="single"/>
        </w:rPr>
      </w:pPr>
    </w:p>
    <w:p w14:paraId="585B0033" w14:textId="36238C14" w:rsidR="00BA6F90" w:rsidRDefault="00BA6F90">
      <w:pPr>
        <w:rPr>
          <w:b/>
          <w:bCs/>
          <w:sz w:val="28"/>
          <w:szCs w:val="28"/>
          <w:u w:val="single"/>
        </w:rPr>
      </w:pPr>
    </w:p>
    <w:p w14:paraId="0CC1B628" w14:textId="7E75DCAB" w:rsidR="00BA6F90" w:rsidRDefault="00BA6F90">
      <w:pPr>
        <w:rPr>
          <w:b/>
          <w:bCs/>
          <w:sz w:val="28"/>
          <w:szCs w:val="28"/>
          <w:u w:val="single"/>
        </w:rPr>
      </w:pPr>
    </w:p>
    <w:p w14:paraId="0A9F788C" w14:textId="781F32FE" w:rsidR="00BA6F90" w:rsidRDefault="00457701">
      <w:pPr>
        <w:rPr>
          <w:b/>
          <w:bCs/>
          <w:sz w:val="28"/>
          <w:szCs w:val="28"/>
          <w:u w:val="single"/>
        </w:rPr>
      </w:pPr>
      <w:r>
        <w:rPr>
          <w:b/>
          <w:bCs/>
          <w:sz w:val="28"/>
          <w:szCs w:val="28"/>
          <w:u w:val="single"/>
        </w:rPr>
        <w:lastRenderedPageBreak/>
        <w:t>Related NICE guidance</w:t>
      </w:r>
      <w:r w:rsidR="007C5469">
        <w:rPr>
          <w:b/>
          <w:bCs/>
          <w:sz w:val="28"/>
          <w:szCs w:val="28"/>
          <w:u w:val="single"/>
        </w:rPr>
        <w:t xml:space="preserve"> on interventions </w:t>
      </w:r>
    </w:p>
    <w:p w14:paraId="7BF9467D" w14:textId="77777777" w:rsidR="00787D93" w:rsidRDefault="00787D93">
      <w:pPr>
        <w:rPr>
          <w:b/>
          <w:bCs/>
          <w:sz w:val="24"/>
          <w:szCs w:val="24"/>
        </w:rPr>
      </w:pPr>
      <w:r w:rsidRPr="00787D93">
        <w:rPr>
          <w:b/>
          <w:bCs/>
          <w:sz w:val="24"/>
          <w:szCs w:val="24"/>
        </w:rPr>
        <w:t>Choosing and delivering interventions for psychosis and schizophrenia in adults</w:t>
      </w:r>
      <w:r>
        <w:rPr>
          <w:b/>
          <w:bCs/>
          <w:sz w:val="24"/>
          <w:szCs w:val="24"/>
        </w:rPr>
        <w:t>:</w:t>
      </w:r>
    </w:p>
    <w:p w14:paraId="1005ADC8" w14:textId="4D66CDFD" w:rsidR="00BA6F90" w:rsidRPr="00787D93" w:rsidRDefault="00787D93" w:rsidP="00787D93">
      <w:pPr>
        <w:ind w:left="2160" w:firstLine="720"/>
        <w:rPr>
          <w:b/>
          <w:bCs/>
          <w:sz w:val="24"/>
          <w:szCs w:val="24"/>
          <w:u w:val="single"/>
        </w:rPr>
      </w:pPr>
      <w:r w:rsidRPr="00787D93">
        <w:rPr>
          <w:b/>
          <w:bCs/>
          <w:sz w:val="24"/>
          <w:szCs w:val="24"/>
        </w:rPr>
        <w:t xml:space="preserve"> NICE Pathways</w:t>
      </w:r>
    </w:p>
    <w:p w14:paraId="27597A40" w14:textId="2EB3A9EA" w:rsidR="00BA6F90" w:rsidRDefault="00BA6F90">
      <w:pPr>
        <w:rPr>
          <w:b/>
          <w:bCs/>
          <w:sz w:val="28"/>
          <w:szCs w:val="28"/>
          <w:u w:val="single"/>
        </w:rPr>
      </w:pPr>
    </w:p>
    <w:p w14:paraId="3D8A467B" w14:textId="0776A4BD" w:rsidR="00BA6F90" w:rsidRDefault="00BA6F90">
      <w:pPr>
        <w:rPr>
          <w:b/>
          <w:bCs/>
          <w:sz w:val="28"/>
          <w:szCs w:val="28"/>
          <w:u w:val="single"/>
        </w:rPr>
      </w:pPr>
      <w:r>
        <w:rPr>
          <w:b/>
          <w:bCs/>
          <w:noProof/>
          <w:sz w:val="28"/>
          <w:szCs w:val="28"/>
          <w:u w:val="single"/>
        </w:rPr>
        <w:drawing>
          <wp:inline distT="0" distB="0" distL="0" distR="0" wp14:anchorId="6D9A91BE" wp14:editId="1605B0B6">
            <wp:extent cx="5943600" cy="6066155"/>
            <wp:effectExtent l="0" t="0" r="0" b="0"/>
            <wp:docPr id="7" name="Picture 7"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4BCD60C.tmp"/>
                    <pic:cNvPicPr/>
                  </pic:nvPicPr>
                  <pic:blipFill>
                    <a:blip r:embed="rId20"/>
                    <a:stretch>
                      <a:fillRect/>
                    </a:stretch>
                  </pic:blipFill>
                  <pic:spPr>
                    <a:xfrm>
                      <a:off x="0" y="0"/>
                      <a:ext cx="5943600" cy="6066155"/>
                    </a:xfrm>
                    <a:prstGeom prst="rect">
                      <a:avLst/>
                    </a:prstGeom>
                  </pic:spPr>
                </pic:pic>
              </a:graphicData>
            </a:graphic>
          </wp:inline>
        </w:drawing>
      </w:r>
    </w:p>
    <w:p w14:paraId="3BE5BEEC" w14:textId="65E2A2E1" w:rsidR="00BA6F90" w:rsidRDefault="00BA6F90">
      <w:pPr>
        <w:rPr>
          <w:b/>
          <w:bCs/>
          <w:sz w:val="28"/>
          <w:szCs w:val="28"/>
          <w:u w:val="single"/>
        </w:rPr>
      </w:pPr>
    </w:p>
    <w:p w14:paraId="428F89D9" w14:textId="17A82A31" w:rsidR="00DE27F2" w:rsidRDefault="00DE27F2">
      <w:pPr>
        <w:rPr>
          <w:b/>
          <w:bCs/>
          <w:sz w:val="28"/>
          <w:szCs w:val="28"/>
          <w:u w:val="single"/>
        </w:rPr>
      </w:pPr>
    </w:p>
    <w:p w14:paraId="296763E8" w14:textId="7E708768" w:rsidR="00DE27F2" w:rsidRDefault="00DE27F2">
      <w:pPr>
        <w:rPr>
          <w:b/>
          <w:bCs/>
          <w:sz w:val="28"/>
          <w:szCs w:val="28"/>
          <w:u w:val="single"/>
        </w:rPr>
      </w:pPr>
    </w:p>
    <w:p w14:paraId="3E078F9A" w14:textId="431CD34C" w:rsidR="00DE27F2" w:rsidRDefault="00DE27F2">
      <w:pPr>
        <w:rPr>
          <w:b/>
          <w:bCs/>
          <w:sz w:val="28"/>
          <w:szCs w:val="28"/>
          <w:u w:val="single"/>
        </w:rPr>
      </w:pPr>
    </w:p>
    <w:sectPr w:rsidR="00DE27F2" w:rsidSect="000163CD">
      <w:pgSz w:w="12240" w:h="15840"/>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A3EF2D3" w14:textId="77777777" w:rsidR="00147D50" w:rsidRDefault="00147D50" w:rsidP="004866E5">
      <w:pPr>
        <w:spacing w:after="0" w:line="240" w:lineRule="auto"/>
      </w:pPr>
      <w:r>
        <w:separator/>
      </w:r>
    </w:p>
  </w:endnote>
  <w:endnote w:type="continuationSeparator" w:id="0">
    <w:p w14:paraId="41BB00A9" w14:textId="77777777" w:rsidR="00147D50" w:rsidRDefault="00147D50" w:rsidP="004866E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35298230"/>
      <w:docPartObj>
        <w:docPartGallery w:val="Page Numbers (Bottom of Page)"/>
        <w:docPartUnique/>
      </w:docPartObj>
    </w:sdtPr>
    <w:sdtEndPr/>
    <w:sdtContent>
      <w:sdt>
        <w:sdtPr>
          <w:id w:val="98381352"/>
          <w:docPartObj>
            <w:docPartGallery w:val="Page Numbers (Top of Page)"/>
            <w:docPartUnique/>
          </w:docPartObj>
        </w:sdtPr>
        <w:sdtEndPr/>
        <w:sdtContent>
          <w:p w14:paraId="016C238B" w14:textId="77777777" w:rsidR="004866E5" w:rsidRDefault="004866E5">
            <w:pPr>
              <w:pStyle w:val="Footer"/>
            </w:pPr>
            <w:r w:rsidRPr="004866E5">
              <w:rPr>
                <w:sz w:val="20"/>
              </w:rPr>
              <w:t xml:space="preserve">Page </w:t>
            </w:r>
            <w:r w:rsidRPr="004866E5">
              <w:rPr>
                <w:b/>
                <w:bCs/>
                <w:szCs w:val="24"/>
              </w:rPr>
              <w:fldChar w:fldCharType="begin"/>
            </w:r>
            <w:r w:rsidRPr="004866E5">
              <w:rPr>
                <w:b/>
                <w:bCs/>
                <w:sz w:val="20"/>
              </w:rPr>
              <w:instrText xml:space="preserve"> PAGE </w:instrText>
            </w:r>
            <w:r w:rsidRPr="004866E5">
              <w:rPr>
                <w:b/>
                <w:bCs/>
                <w:szCs w:val="24"/>
              </w:rPr>
              <w:fldChar w:fldCharType="separate"/>
            </w:r>
            <w:r w:rsidR="007E2953">
              <w:rPr>
                <w:b/>
                <w:bCs/>
                <w:noProof/>
                <w:sz w:val="20"/>
              </w:rPr>
              <w:t>1</w:t>
            </w:r>
            <w:r w:rsidRPr="004866E5">
              <w:rPr>
                <w:b/>
                <w:bCs/>
                <w:szCs w:val="24"/>
              </w:rPr>
              <w:fldChar w:fldCharType="end"/>
            </w:r>
            <w:r w:rsidRPr="004866E5">
              <w:rPr>
                <w:sz w:val="20"/>
              </w:rPr>
              <w:t xml:space="preserve"> of </w:t>
            </w:r>
            <w:r w:rsidRPr="004866E5">
              <w:rPr>
                <w:b/>
                <w:bCs/>
                <w:szCs w:val="24"/>
              </w:rPr>
              <w:fldChar w:fldCharType="begin"/>
            </w:r>
            <w:r w:rsidRPr="004866E5">
              <w:rPr>
                <w:b/>
                <w:bCs/>
                <w:sz w:val="20"/>
              </w:rPr>
              <w:instrText xml:space="preserve"> NUMPAGES  </w:instrText>
            </w:r>
            <w:r w:rsidRPr="004866E5">
              <w:rPr>
                <w:b/>
                <w:bCs/>
                <w:szCs w:val="24"/>
              </w:rPr>
              <w:fldChar w:fldCharType="separate"/>
            </w:r>
            <w:r w:rsidR="007E2953">
              <w:rPr>
                <w:b/>
                <w:bCs/>
                <w:noProof/>
                <w:sz w:val="20"/>
              </w:rPr>
              <w:t>4</w:t>
            </w:r>
            <w:r w:rsidRPr="004866E5">
              <w:rPr>
                <w:b/>
                <w:bCs/>
                <w:szCs w:val="24"/>
              </w:rPr>
              <w:fldChar w:fldCharType="end"/>
            </w:r>
          </w:p>
        </w:sdtContent>
      </w:sdt>
    </w:sdtContent>
  </w:sdt>
  <w:p w14:paraId="2C9C2E30" w14:textId="77777777" w:rsidR="004866E5" w:rsidRDefault="004866E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24CAC2A" w14:textId="77777777" w:rsidR="00147D50" w:rsidRDefault="00147D50" w:rsidP="004866E5">
      <w:pPr>
        <w:spacing w:after="0" w:line="240" w:lineRule="auto"/>
      </w:pPr>
      <w:r>
        <w:separator/>
      </w:r>
    </w:p>
  </w:footnote>
  <w:footnote w:type="continuationSeparator" w:id="0">
    <w:p w14:paraId="463C078C" w14:textId="77777777" w:rsidR="00147D50" w:rsidRDefault="00147D50" w:rsidP="004866E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417FFE" w14:textId="0CD0CCDC" w:rsidR="004866E5" w:rsidRDefault="004866E5">
    <w:pPr>
      <w:pStyle w:val="Header"/>
    </w:pPr>
    <w:r>
      <w:rPr>
        <w:rFonts w:ascii="Palatino Linotype" w:hAnsi="Palatino Linotype"/>
        <w:b/>
        <w:noProof/>
        <w:lang w:eastAsia="en-GB"/>
      </w:rPr>
      <w:t>CPP</w:t>
    </w:r>
    <w:r>
      <w:t xml:space="preserve"> </w:t>
    </w:r>
    <w:r w:rsidR="000939FA">
      <w:t xml:space="preserve">SMALL GROUP </w:t>
    </w:r>
    <w:proofErr w:type="gramStart"/>
    <w:r w:rsidR="000939FA">
      <w:t>WORK  SERIOUS</w:t>
    </w:r>
    <w:proofErr w:type="gramEnd"/>
    <w:r w:rsidR="000939FA">
      <w:t xml:space="preserve"> MENTAL ILLNESS </w:t>
    </w:r>
    <w:r w:rsidR="00344B2E">
      <w:t xml:space="preserve"> </w:t>
    </w:r>
  </w:p>
  <w:p w14:paraId="14D80027" w14:textId="77777777" w:rsidR="004866E5" w:rsidRDefault="004866E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DF5212"/>
    <w:multiLevelType w:val="hybridMultilevel"/>
    <w:tmpl w:val="8CE6F1C4"/>
    <w:lvl w:ilvl="0" w:tplc="4AD65D60">
      <w:numFmt w:val="bullet"/>
      <w:lvlText w:val="-"/>
      <w:lvlJc w:val="left"/>
      <w:pPr>
        <w:ind w:left="720" w:hanging="36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4A953E2"/>
    <w:multiLevelType w:val="hybridMultilevel"/>
    <w:tmpl w:val="F066415C"/>
    <w:lvl w:ilvl="0" w:tplc="0ADE357A">
      <w:start w:val="1"/>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64B7AE4"/>
    <w:multiLevelType w:val="hybridMultilevel"/>
    <w:tmpl w:val="69D80E50"/>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96978D8"/>
    <w:multiLevelType w:val="hybridMultilevel"/>
    <w:tmpl w:val="7C727E3C"/>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D0F7B98"/>
    <w:multiLevelType w:val="hybridMultilevel"/>
    <w:tmpl w:val="3AB0FC2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321F1B48"/>
    <w:multiLevelType w:val="multilevel"/>
    <w:tmpl w:val="6250306A"/>
    <w:lvl w:ilvl="0">
      <w:start w:val="1"/>
      <w:numFmt w:val="decimal"/>
      <w:lvlText w:val="%1."/>
      <w:lvlJc w:val="left"/>
      <w:pPr>
        <w:tabs>
          <w:tab w:val="num" w:pos="720"/>
        </w:tabs>
        <w:ind w:left="720" w:hanging="360"/>
      </w:pPr>
    </w:lvl>
    <w:lvl w:ilvl="1">
      <w:start w:val="1"/>
      <w:numFmt w:val="upperLetter"/>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23D021F"/>
    <w:multiLevelType w:val="hybridMultilevel"/>
    <w:tmpl w:val="323206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23E3948"/>
    <w:multiLevelType w:val="hybridMultilevel"/>
    <w:tmpl w:val="98823A8C"/>
    <w:lvl w:ilvl="0" w:tplc="F9921666">
      <w:start w:val="1"/>
      <w:numFmt w:val="bullet"/>
      <w:lvlText w:val="-"/>
      <w:lvlJc w:val="left"/>
      <w:pPr>
        <w:ind w:left="360" w:hanging="360"/>
      </w:pPr>
      <w:rPr>
        <w:rFonts w:ascii="Calibri" w:eastAsiaTheme="minorHAnsi" w:hAnsi="Calibri" w:cs="Calibr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5B77341E"/>
    <w:multiLevelType w:val="hybridMultilevel"/>
    <w:tmpl w:val="94E22A1A"/>
    <w:lvl w:ilvl="0" w:tplc="1E04BEBA">
      <w:start w:val="1"/>
      <w:numFmt w:val="decimal"/>
      <w:lvlText w:val="%1)"/>
      <w:lvlJc w:val="left"/>
      <w:pPr>
        <w:ind w:left="720" w:hanging="360"/>
      </w:pPr>
      <w:rPr>
        <w:rFonts w:hint="default"/>
        <w:b/>
        <w:sz w:val="28"/>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62A775A6"/>
    <w:multiLevelType w:val="hybridMultilevel"/>
    <w:tmpl w:val="8AFA4502"/>
    <w:lvl w:ilvl="0" w:tplc="DBF62DEE">
      <w:start w:val="1"/>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7E8038BC"/>
    <w:multiLevelType w:val="hybridMultilevel"/>
    <w:tmpl w:val="8A64C6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0"/>
  </w:num>
  <w:num w:numId="3">
    <w:abstractNumId w:val="2"/>
  </w:num>
  <w:num w:numId="4">
    <w:abstractNumId w:val="4"/>
  </w:num>
  <w:num w:numId="5">
    <w:abstractNumId w:val="6"/>
  </w:num>
  <w:num w:numId="6">
    <w:abstractNumId w:val="1"/>
  </w:num>
  <w:num w:numId="7">
    <w:abstractNumId w:val="3"/>
  </w:num>
  <w:num w:numId="8">
    <w:abstractNumId w:val="7"/>
  </w:num>
  <w:num w:numId="9">
    <w:abstractNumId w:val="9"/>
  </w:num>
  <w:num w:numId="10">
    <w:abstractNumId w:val="5"/>
  </w:num>
  <w:num w:numId="1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6154"/>
    <w:rsid w:val="00000AC4"/>
    <w:rsid w:val="00000DA3"/>
    <w:rsid w:val="000163CD"/>
    <w:rsid w:val="00022119"/>
    <w:rsid w:val="00024F81"/>
    <w:rsid w:val="00025D65"/>
    <w:rsid w:val="00025EA4"/>
    <w:rsid w:val="00046F05"/>
    <w:rsid w:val="00054DAF"/>
    <w:rsid w:val="00071C1E"/>
    <w:rsid w:val="00073ADE"/>
    <w:rsid w:val="0008403D"/>
    <w:rsid w:val="000939FA"/>
    <w:rsid w:val="000C195E"/>
    <w:rsid w:val="000D4195"/>
    <w:rsid w:val="000D5C6E"/>
    <w:rsid w:val="000E10C7"/>
    <w:rsid w:val="000E527A"/>
    <w:rsid w:val="00143746"/>
    <w:rsid w:val="00145E41"/>
    <w:rsid w:val="00147D50"/>
    <w:rsid w:val="00165293"/>
    <w:rsid w:val="00174EA8"/>
    <w:rsid w:val="001873F8"/>
    <w:rsid w:val="00187529"/>
    <w:rsid w:val="00190B25"/>
    <w:rsid w:val="001A1054"/>
    <w:rsid w:val="001D1A28"/>
    <w:rsid w:val="001D3EE9"/>
    <w:rsid w:val="001D5F6F"/>
    <w:rsid w:val="00200C62"/>
    <w:rsid w:val="00230D33"/>
    <w:rsid w:val="00244863"/>
    <w:rsid w:val="00245E3A"/>
    <w:rsid w:val="0024740B"/>
    <w:rsid w:val="002549D7"/>
    <w:rsid w:val="00294F13"/>
    <w:rsid w:val="002A24A5"/>
    <w:rsid w:val="002A6029"/>
    <w:rsid w:val="002B271C"/>
    <w:rsid w:val="002B4AF9"/>
    <w:rsid w:val="002C72FE"/>
    <w:rsid w:val="002D3DDB"/>
    <w:rsid w:val="00303190"/>
    <w:rsid w:val="00334B11"/>
    <w:rsid w:val="0033776A"/>
    <w:rsid w:val="00341A50"/>
    <w:rsid w:val="00344B2E"/>
    <w:rsid w:val="003553FC"/>
    <w:rsid w:val="00357527"/>
    <w:rsid w:val="003709DC"/>
    <w:rsid w:val="00374D59"/>
    <w:rsid w:val="0038046A"/>
    <w:rsid w:val="00382D7A"/>
    <w:rsid w:val="003B03EB"/>
    <w:rsid w:val="003C3E81"/>
    <w:rsid w:val="003C7F04"/>
    <w:rsid w:val="003E2190"/>
    <w:rsid w:val="003F145B"/>
    <w:rsid w:val="003F30FF"/>
    <w:rsid w:val="0041111E"/>
    <w:rsid w:val="00440748"/>
    <w:rsid w:val="0044755F"/>
    <w:rsid w:val="00457701"/>
    <w:rsid w:val="0046338C"/>
    <w:rsid w:val="00475053"/>
    <w:rsid w:val="00485083"/>
    <w:rsid w:val="004866E5"/>
    <w:rsid w:val="00491FB8"/>
    <w:rsid w:val="00492043"/>
    <w:rsid w:val="004B56EC"/>
    <w:rsid w:val="004B6169"/>
    <w:rsid w:val="004B7A82"/>
    <w:rsid w:val="004C10FF"/>
    <w:rsid w:val="004E2CDC"/>
    <w:rsid w:val="00526588"/>
    <w:rsid w:val="00544ED5"/>
    <w:rsid w:val="005623DF"/>
    <w:rsid w:val="0056248D"/>
    <w:rsid w:val="005835EB"/>
    <w:rsid w:val="00590332"/>
    <w:rsid w:val="005B2F9B"/>
    <w:rsid w:val="005B4B9D"/>
    <w:rsid w:val="005D60CC"/>
    <w:rsid w:val="006147BD"/>
    <w:rsid w:val="00625630"/>
    <w:rsid w:val="006565F2"/>
    <w:rsid w:val="00657F70"/>
    <w:rsid w:val="00666532"/>
    <w:rsid w:val="00687493"/>
    <w:rsid w:val="006A61A5"/>
    <w:rsid w:val="006A7708"/>
    <w:rsid w:val="006B0423"/>
    <w:rsid w:val="006C55A6"/>
    <w:rsid w:val="006D14ED"/>
    <w:rsid w:val="006D2257"/>
    <w:rsid w:val="006E78E7"/>
    <w:rsid w:val="00702BCB"/>
    <w:rsid w:val="0072502F"/>
    <w:rsid w:val="00725173"/>
    <w:rsid w:val="007624AB"/>
    <w:rsid w:val="007655B0"/>
    <w:rsid w:val="00787D93"/>
    <w:rsid w:val="007929B8"/>
    <w:rsid w:val="007C28D1"/>
    <w:rsid w:val="007C4A23"/>
    <w:rsid w:val="007C5469"/>
    <w:rsid w:val="007D59A0"/>
    <w:rsid w:val="007E2953"/>
    <w:rsid w:val="007E4084"/>
    <w:rsid w:val="00821FE8"/>
    <w:rsid w:val="0083158F"/>
    <w:rsid w:val="00835255"/>
    <w:rsid w:val="0084280B"/>
    <w:rsid w:val="00846EEF"/>
    <w:rsid w:val="00847F45"/>
    <w:rsid w:val="00851BDE"/>
    <w:rsid w:val="00852CDB"/>
    <w:rsid w:val="00853FD5"/>
    <w:rsid w:val="0086000B"/>
    <w:rsid w:val="00896BD7"/>
    <w:rsid w:val="008A75C0"/>
    <w:rsid w:val="008B622C"/>
    <w:rsid w:val="008C1D94"/>
    <w:rsid w:val="008D07DD"/>
    <w:rsid w:val="008D4613"/>
    <w:rsid w:val="008E271F"/>
    <w:rsid w:val="008E6B84"/>
    <w:rsid w:val="00903800"/>
    <w:rsid w:val="009152EF"/>
    <w:rsid w:val="00916E5A"/>
    <w:rsid w:val="009438C9"/>
    <w:rsid w:val="00947142"/>
    <w:rsid w:val="00984AB2"/>
    <w:rsid w:val="00985197"/>
    <w:rsid w:val="009A413E"/>
    <w:rsid w:val="009A498B"/>
    <w:rsid w:val="009B054D"/>
    <w:rsid w:val="009B6154"/>
    <w:rsid w:val="009C1539"/>
    <w:rsid w:val="009F5246"/>
    <w:rsid w:val="00A02132"/>
    <w:rsid w:val="00A107D6"/>
    <w:rsid w:val="00A13C90"/>
    <w:rsid w:val="00A17E03"/>
    <w:rsid w:val="00A21D37"/>
    <w:rsid w:val="00A63E1A"/>
    <w:rsid w:val="00A66C67"/>
    <w:rsid w:val="00A70C94"/>
    <w:rsid w:val="00A76C74"/>
    <w:rsid w:val="00A9262F"/>
    <w:rsid w:val="00A95078"/>
    <w:rsid w:val="00AC3B6D"/>
    <w:rsid w:val="00AF02D8"/>
    <w:rsid w:val="00B17759"/>
    <w:rsid w:val="00B33B18"/>
    <w:rsid w:val="00B42906"/>
    <w:rsid w:val="00B46915"/>
    <w:rsid w:val="00BA6F90"/>
    <w:rsid w:val="00BC6A02"/>
    <w:rsid w:val="00BD0B95"/>
    <w:rsid w:val="00BD3119"/>
    <w:rsid w:val="00BF34E1"/>
    <w:rsid w:val="00CD7A3C"/>
    <w:rsid w:val="00D33A0B"/>
    <w:rsid w:val="00D515E2"/>
    <w:rsid w:val="00D747D1"/>
    <w:rsid w:val="00D75C2E"/>
    <w:rsid w:val="00D84916"/>
    <w:rsid w:val="00D93307"/>
    <w:rsid w:val="00DA34E5"/>
    <w:rsid w:val="00DA5011"/>
    <w:rsid w:val="00DB4218"/>
    <w:rsid w:val="00DE228C"/>
    <w:rsid w:val="00DE27F2"/>
    <w:rsid w:val="00E24FCD"/>
    <w:rsid w:val="00E25E74"/>
    <w:rsid w:val="00E34840"/>
    <w:rsid w:val="00E35EC1"/>
    <w:rsid w:val="00E70BE9"/>
    <w:rsid w:val="00E71A8C"/>
    <w:rsid w:val="00E778C8"/>
    <w:rsid w:val="00EA46BE"/>
    <w:rsid w:val="00EA79CE"/>
    <w:rsid w:val="00EB0C69"/>
    <w:rsid w:val="00EC54C7"/>
    <w:rsid w:val="00ED6A7B"/>
    <w:rsid w:val="00EE33C6"/>
    <w:rsid w:val="00EE5F3D"/>
    <w:rsid w:val="00EF088C"/>
    <w:rsid w:val="00EF75EB"/>
    <w:rsid w:val="00F0729A"/>
    <w:rsid w:val="00F07556"/>
    <w:rsid w:val="00F40DC3"/>
    <w:rsid w:val="00F5392F"/>
    <w:rsid w:val="00F64FD3"/>
    <w:rsid w:val="00F67182"/>
    <w:rsid w:val="00F70E8B"/>
    <w:rsid w:val="00F921F3"/>
    <w:rsid w:val="00F946F8"/>
    <w:rsid w:val="00FB1D48"/>
    <w:rsid w:val="00FD5E8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F95B29C"/>
  <w15:docId w15:val="{EC716C9E-1275-4A47-B967-89AAD50A24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B615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B6154"/>
    <w:rPr>
      <w:rFonts w:ascii="Tahoma" w:hAnsi="Tahoma" w:cs="Tahoma"/>
      <w:sz w:val="16"/>
      <w:szCs w:val="16"/>
    </w:rPr>
  </w:style>
  <w:style w:type="character" w:styleId="Hyperlink">
    <w:name w:val="Hyperlink"/>
    <w:basedOn w:val="DefaultParagraphFont"/>
    <w:uiPriority w:val="99"/>
    <w:unhideWhenUsed/>
    <w:rsid w:val="009B6154"/>
    <w:rPr>
      <w:color w:val="0000FF"/>
      <w:u w:val="single"/>
    </w:rPr>
  </w:style>
  <w:style w:type="paragraph" w:styleId="ListParagraph">
    <w:name w:val="List Paragraph"/>
    <w:basedOn w:val="Normal"/>
    <w:uiPriority w:val="99"/>
    <w:qFormat/>
    <w:rsid w:val="00AF02D8"/>
    <w:pPr>
      <w:ind w:left="720"/>
      <w:contextualSpacing/>
    </w:pPr>
  </w:style>
  <w:style w:type="character" w:styleId="FollowedHyperlink">
    <w:name w:val="FollowedHyperlink"/>
    <w:basedOn w:val="DefaultParagraphFont"/>
    <w:uiPriority w:val="99"/>
    <w:semiHidden/>
    <w:unhideWhenUsed/>
    <w:rsid w:val="00334B11"/>
    <w:rPr>
      <w:color w:val="800080" w:themeColor="followedHyperlink"/>
      <w:u w:val="single"/>
    </w:rPr>
  </w:style>
  <w:style w:type="paragraph" w:styleId="Header">
    <w:name w:val="header"/>
    <w:basedOn w:val="Normal"/>
    <w:link w:val="HeaderChar"/>
    <w:uiPriority w:val="99"/>
    <w:unhideWhenUsed/>
    <w:rsid w:val="004866E5"/>
    <w:pPr>
      <w:tabs>
        <w:tab w:val="center" w:pos="4513"/>
        <w:tab w:val="right" w:pos="9026"/>
      </w:tabs>
      <w:spacing w:after="0" w:line="240" w:lineRule="auto"/>
    </w:pPr>
  </w:style>
  <w:style w:type="character" w:customStyle="1" w:styleId="HeaderChar">
    <w:name w:val="Header Char"/>
    <w:basedOn w:val="DefaultParagraphFont"/>
    <w:link w:val="Header"/>
    <w:uiPriority w:val="99"/>
    <w:rsid w:val="004866E5"/>
  </w:style>
  <w:style w:type="paragraph" w:styleId="Footer">
    <w:name w:val="footer"/>
    <w:basedOn w:val="Normal"/>
    <w:link w:val="FooterChar"/>
    <w:uiPriority w:val="99"/>
    <w:unhideWhenUsed/>
    <w:rsid w:val="004866E5"/>
    <w:pPr>
      <w:tabs>
        <w:tab w:val="center" w:pos="4513"/>
        <w:tab w:val="right" w:pos="9026"/>
      </w:tabs>
      <w:spacing w:after="0" w:line="240" w:lineRule="auto"/>
    </w:pPr>
  </w:style>
  <w:style w:type="character" w:customStyle="1" w:styleId="FooterChar">
    <w:name w:val="Footer Char"/>
    <w:basedOn w:val="DefaultParagraphFont"/>
    <w:link w:val="Footer"/>
    <w:uiPriority w:val="99"/>
    <w:rsid w:val="004866E5"/>
  </w:style>
  <w:style w:type="character" w:styleId="UnresolvedMention">
    <w:name w:val="Unresolved Mention"/>
    <w:basedOn w:val="DefaultParagraphFont"/>
    <w:uiPriority w:val="99"/>
    <w:semiHidden/>
    <w:unhideWhenUsed/>
    <w:rsid w:val="00357527"/>
    <w:rPr>
      <w:color w:val="605E5C"/>
      <w:shd w:val="clear" w:color="auto" w:fill="E1DFDD"/>
    </w:rPr>
  </w:style>
  <w:style w:type="paragraph" w:styleId="NormalWeb">
    <w:name w:val="Normal (Web)"/>
    <w:basedOn w:val="Normal"/>
    <w:uiPriority w:val="99"/>
    <w:semiHidden/>
    <w:unhideWhenUsed/>
    <w:rsid w:val="00F67182"/>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2A602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1925615">
      <w:bodyDiv w:val="1"/>
      <w:marLeft w:val="0"/>
      <w:marRight w:val="0"/>
      <w:marTop w:val="0"/>
      <w:marBottom w:val="0"/>
      <w:divBdr>
        <w:top w:val="none" w:sz="0" w:space="0" w:color="auto"/>
        <w:left w:val="none" w:sz="0" w:space="0" w:color="auto"/>
        <w:bottom w:val="none" w:sz="0" w:space="0" w:color="auto"/>
        <w:right w:val="none" w:sz="0" w:space="0" w:color="auto"/>
      </w:divBdr>
      <w:divsChild>
        <w:div w:id="1480920740">
          <w:marLeft w:val="0"/>
          <w:marRight w:val="0"/>
          <w:marTop w:val="0"/>
          <w:marBottom w:val="0"/>
          <w:divBdr>
            <w:top w:val="none" w:sz="0" w:space="0" w:color="auto"/>
            <w:left w:val="none" w:sz="0" w:space="0" w:color="auto"/>
            <w:bottom w:val="none" w:sz="0" w:space="0" w:color="auto"/>
            <w:right w:val="none" w:sz="0" w:space="0" w:color="auto"/>
          </w:divBdr>
        </w:div>
        <w:div w:id="1029531879">
          <w:marLeft w:val="0"/>
          <w:marRight w:val="0"/>
          <w:marTop w:val="0"/>
          <w:marBottom w:val="0"/>
          <w:divBdr>
            <w:top w:val="none" w:sz="0" w:space="0" w:color="auto"/>
            <w:left w:val="none" w:sz="0" w:space="0" w:color="auto"/>
            <w:bottom w:val="none" w:sz="0" w:space="0" w:color="auto"/>
            <w:right w:val="none" w:sz="0" w:space="0" w:color="auto"/>
          </w:divBdr>
        </w:div>
        <w:div w:id="467748958">
          <w:marLeft w:val="0"/>
          <w:marRight w:val="0"/>
          <w:marTop w:val="0"/>
          <w:marBottom w:val="0"/>
          <w:divBdr>
            <w:top w:val="none" w:sz="0" w:space="0" w:color="auto"/>
            <w:left w:val="none" w:sz="0" w:space="0" w:color="auto"/>
            <w:bottom w:val="none" w:sz="0" w:space="0" w:color="auto"/>
            <w:right w:val="none" w:sz="0" w:space="0" w:color="auto"/>
          </w:divBdr>
        </w:div>
        <w:div w:id="1734886368">
          <w:marLeft w:val="0"/>
          <w:marRight w:val="0"/>
          <w:marTop w:val="0"/>
          <w:marBottom w:val="0"/>
          <w:divBdr>
            <w:top w:val="none" w:sz="0" w:space="0" w:color="auto"/>
            <w:left w:val="none" w:sz="0" w:space="0" w:color="auto"/>
            <w:bottom w:val="none" w:sz="0" w:space="0" w:color="auto"/>
            <w:right w:val="none" w:sz="0" w:space="0" w:color="auto"/>
          </w:divBdr>
        </w:div>
      </w:divsChild>
    </w:div>
    <w:div w:id="4243495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hyperlink" Target="https://eur01.safelinks.protection.outlook.com/?url=https%3A%2F%2Fwww.youtube.com%2Fwatch%3Fv%3DGXh9hPzHHi4&amp;data=02%7C01%7C%7C5d6735409d8948cc131a08d7ce982fcb%7C1faf88fea9984c5b93c9210a11d9a5c2%7C0%7C0%7C637205025344239513&amp;sdata=2FFNQw4nVQRs38tUwizOj%2B%2FOV6ozNkuCBMQ3lQJTjEk%3D&amp;reserved=0" TargetMode="Externa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hyperlink" Target="https://www.youtube.com/watch?v=P7qMfG-yNfA" TargetMode="External"/><Relationship Id="rId12" Type="http://schemas.openxmlformats.org/officeDocument/2006/relationships/image" Target="media/image5.png"/><Relationship Id="rId17" Type="http://schemas.openxmlformats.org/officeDocument/2006/relationships/image" Target="media/image8.png"/><Relationship Id="rId2" Type="http://schemas.openxmlformats.org/officeDocument/2006/relationships/styles" Target="styles.xml"/><Relationship Id="rId16" Type="http://schemas.openxmlformats.org/officeDocument/2006/relationships/footer" Target="footer1.xml"/><Relationship Id="rId20" Type="http://schemas.openxmlformats.org/officeDocument/2006/relationships/image" Target="media/image10.tmp"/><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image" Target="media/image3.png"/><Relationship Id="rId19" Type="http://schemas.openxmlformats.org/officeDocument/2006/relationships/image" Target="media/image9.tmp"/><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14</Pages>
  <Words>1309</Words>
  <Characters>7466</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UCL</Company>
  <LinksUpToDate>false</LinksUpToDate>
  <CharactersWithSpaces>8758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Andre Strydom</dc:creator>
  <cp:lastModifiedBy>Suzanne Reeves</cp:lastModifiedBy>
  <cp:revision>2</cp:revision>
  <cp:lastPrinted>2016-06-15T08:56:00Z</cp:lastPrinted>
  <dcterms:created xsi:type="dcterms:W3CDTF">2020-03-25T10:29:00Z</dcterms:created>
  <dcterms:modified xsi:type="dcterms:W3CDTF">2020-03-25T10:29:00Z</dcterms:modified>
</cp:coreProperties>
</file>